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3306" w14:textId="77777777" w:rsidR="00E75955" w:rsidRPr="00E75955" w:rsidRDefault="00E75955" w:rsidP="00E75955">
      <w:pPr>
        <w:autoSpaceDE w:val="0"/>
        <w:autoSpaceDN w:val="0"/>
        <w:adjustRightInd w:val="0"/>
        <w:spacing w:after="0" w:line="240" w:lineRule="auto"/>
        <w:jc w:val="center"/>
        <w:rPr>
          <w:rFonts w:ascii="Garamond" w:eastAsia="Calibri" w:hAnsi="Garamond" w:cs="p¯¯/#_"/>
          <w:b/>
          <w:sz w:val="28"/>
          <w:szCs w:val="28"/>
          <w:lang w:eastAsia="en-US"/>
        </w:rPr>
      </w:pPr>
      <w:r w:rsidRPr="00E75955">
        <w:rPr>
          <w:rFonts w:ascii="Garamond" w:eastAsia="Calibri" w:hAnsi="Garamond" w:cs="p¯¯/#_"/>
          <w:b/>
          <w:sz w:val="28"/>
          <w:szCs w:val="28"/>
          <w:lang w:eastAsia="en-US"/>
        </w:rPr>
        <w:t xml:space="preserve">Corso di Laurea Magistrale in </w:t>
      </w:r>
      <w:proofErr w:type="spellStart"/>
      <w:r>
        <w:rPr>
          <w:rFonts w:ascii="Garamond" w:eastAsia="Calibri" w:hAnsi="Garamond" w:cs="p¯¯/#_"/>
          <w:b/>
          <w:sz w:val="28"/>
          <w:szCs w:val="28"/>
          <w:lang w:eastAsia="en-US"/>
        </w:rPr>
        <w:t>Hospitality</w:t>
      </w:r>
      <w:proofErr w:type="spellEnd"/>
      <w:r>
        <w:rPr>
          <w:rFonts w:ascii="Garamond" w:eastAsia="Calibri" w:hAnsi="Garamond" w:cs="p¯¯/#_"/>
          <w:b/>
          <w:sz w:val="28"/>
          <w:szCs w:val="28"/>
          <w:lang w:eastAsia="en-US"/>
        </w:rPr>
        <w:t xml:space="preserve"> and </w:t>
      </w:r>
      <w:proofErr w:type="spellStart"/>
      <w:r>
        <w:rPr>
          <w:rFonts w:ascii="Garamond" w:eastAsia="Calibri" w:hAnsi="Garamond" w:cs="p¯¯/#_"/>
          <w:b/>
          <w:sz w:val="28"/>
          <w:szCs w:val="28"/>
          <w:lang w:eastAsia="en-US"/>
        </w:rPr>
        <w:t>Tourism</w:t>
      </w:r>
      <w:proofErr w:type="spellEnd"/>
      <w:r>
        <w:rPr>
          <w:rFonts w:ascii="Garamond" w:eastAsia="Calibri" w:hAnsi="Garamond" w:cs="p¯¯/#_"/>
          <w:b/>
          <w:sz w:val="28"/>
          <w:szCs w:val="28"/>
          <w:lang w:eastAsia="en-US"/>
        </w:rPr>
        <w:t xml:space="preserve"> Management</w:t>
      </w:r>
    </w:p>
    <w:p w14:paraId="524153E8" w14:textId="727973E5" w:rsidR="00E75955" w:rsidRPr="00E75955" w:rsidRDefault="00E75955" w:rsidP="00E75955">
      <w:pPr>
        <w:autoSpaceDE w:val="0"/>
        <w:autoSpaceDN w:val="0"/>
        <w:adjustRightInd w:val="0"/>
        <w:spacing w:after="0" w:line="240" w:lineRule="auto"/>
        <w:jc w:val="center"/>
        <w:rPr>
          <w:rFonts w:ascii="Garamond" w:eastAsia="Calibri" w:hAnsi="Garamond" w:cs="p¯¯/#_"/>
          <w:b/>
          <w:sz w:val="28"/>
          <w:szCs w:val="28"/>
          <w:lang w:eastAsia="en-US"/>
        </w:rPr>
      </w:pPr>
      <w:r w:rsidRPr="00E75955">
        <w:rPr>
          <w:rFonts w:ascii="Garamond" w:eastAsia="Calibri" w:hAnsi="Garamond" w:cs="p¯¯/#_"/>
          <w:b/>
          <w:sz w:val="28"/>
          <w:szCs w:val="28"/>
          <w:lang w:eastAsia="en-US"/>
        </w:rPr>
        <w:t>A.A. 202</w:t>
      </w:r>
      <w:r w:rsidR="00A949FB">
        <w:rPr>
          <w:rFonts w:ascii="Garamond" w:eastAsia="Calibri" w:hAnsi="Garamond" w:cs="p¯¯/#_"/>
          <w:b/>
          <w:sz w:val="28"/>
          <w:szCs w:val="28"/>
          <w:lang w:eastAsia="en-US"/>
        </w:rPr>
        <w:t>6</w:t>
      </w:r>
      <w:r w:rsidRPr="00E75955">
        <w:rPr>
          <w:rFonts w:ascii="Garamond" w:eastAsia="Calibri" w:hAnsi="Garamond" w:cs="p¯¯/#_"/>
          <w:b/>
          <w:sz w:val="28"/>
          <w:szCs w:val="28"/>
          <w:lang w:eastAsia="en-US"/>
        </w:rPr>
        <w:t>-202</w:t>
      </w:r>
      <w:r w:rsidR="00A949FB">
        <w:rPr>
          <w:rFonts w:ascii="Garamond" w:eastAsia="Calibri" w:hAnsi="Garamond" w:cs="p¯¯/#_"/>
          <w:b/>
          <w:sz w:val="28"/>
          <w:szCs w:val="28"/>
          <w:lang w:eastAsia="en-US"/>
        </w:rPr>
        <w:t>7</w:t>
      </w:r>
    </w:p>
    <w:p w14:paraId="291B4583" w14:textId="77777777" w:rsidR="00667205" w:rsidRDefault="00667205" w:rsidP="00667205">
      <w:pPr>
        <w:autoSpaceDE w:val="0"/>
        <w:autoSpaceDN w:val="0"/>
        <w:adjustRightInd w:val="0"/>
        <w:spacing w:after="0" w:line="240" w:lineRule="auto"/>
        <w:jc w:val="center"/>
        <w:rPr>
          <w:rFonts w:ascii="Garamond" w:eastAsia="Calibri" w:hAnsi="Garamond" w:cs="p¯¯/#_"/>
          <w:b/>
          <w:color w:val="002060"/>
          <w:sz w:val="28"/>
          <w:szCs w:val="28"/>
          <w:lang w:eastAsia="en-US"/>
        </w:rPr>
      </w:pPr>
      <w:r w:rsidRPr="00667205">
        <w:rPr>
          <w:rFonts w:ascii="Garamond" w:eastAsia="Calibri" w:hAnsi="Garamond" w:cs="p¯¯/#_"/>
          <w:b/>
          <w:color w:val="002060"/>
          <w:sz w:val="28"/>
          <w:szCs w:val="28"/>
          <w:lang w:eastAsia="en-US"/>
        </w:rPr>
        <w:t>Tabelle di allineamento tra gli insegnamenti vincolati e le aree di apprendimento</w:t>
      </w:r>
    </w:p>
    <w:p w14:paraId="1ABB0764" w14:textId="2B9C7B1F" w:rsidR="00241EC6" w:rsidRPr="00E75955" w:rsidRDefault="00241EC6" w:rsidP="00241EC6">
      <w:pPr>
        <w:autoSpaceDE w:val="0"/>
        <w:autoSpaceDN w:val="0"/>
        <w:adjustRightInd w:val="0"/>
        <w:spacing w:after="0" w:line="240" w:lineRule="auto"/>
        <w:rPr>
          <w:rFonts w:ascii="Garamond" w:eastAsia="Calibri" w:hAnsi="Garamond" w:cs="p¯¯/#_"/>
          <w:b/>
          <w:color w:val="002060"/>
          <w:sz w:val="28"/>
          <w:szCs w:val="28"/>
          <w:lang w:eastAsia="en-US"/>
        </w:rPr>
      </w:pPr>
      <w:r>
        <w:rPr>
          <w:rFonts w:ascii="Garamond" w:eastAsia="Calibri" w:hAnsi="Garamond" w:cs="p¯¯/#_"/>
          <w:b/>
          <w:color w:val="002060"/>
          <w:sz w:val="28"/>
          <w:szCs w:val="28"/>
          <w:lang w:eastAsia="en-US"/>
        </w:rPr>
        <w:t>PROGRAMMATA</w:t>
      </w:r>
      <w:r w:rsidR="003A72D1">
        <w:rPr>
          <w:rFonts w:ascii="Garamond" w:eastAsia="Calibri" w:hAnsi="Garamond" w:cs="p¯¯/#_"/>
          <w:b/>
          <w:color w:val="002060"/>
          <w:sz w:val="28"/>
          <w:szCs w:val="28"/>
          <w:lang w:eastAsia="en-US"/>
        </w:rPr>
        <w:t xml:space="preserve"> e EROGATA</w:t>
      </w:r>
    </w:p>
    <w:tbl>
      <w:tblPr>
        <w:tblStyle w:val="Grigliatabella"/>
        <w:tblW w:w="14834" w:type="dxa"/>
        <w:tblLook w:val="04A0" w:firstRow="1" w:lastRow="0" w:firstColumn="1" w:lastColumn="0" w:noHBand="0" w:noVBand="1"/>
      </w:tblPr>
      <w:tblGrid>
        <w:gridCol w:w="2058"/>
        <w:gridCol w:w="1307"/>
        <w:gridCol w:w="1443"/>
        <w:gridCol w:w="1827"/>
        <w:gridCol w:w="1249"/>
        <w:gridCol w:w="1818"/>
        <w:gridCol w:w="1735"/>
        <w:gridCol w:w="1526"/>
        <w:gridCol w:w="1871"/>
      </w:tblGrid>
      <w:tr w:rsidR="00960019" w:rsidRPr="00EA1EC1" w14:paraId="29AE2BE9" w14:textId="77777777" w:rsidTr="00B17938">
        <w:trPr>
          <w:gridAfter w:val="6"/>
          <w:wAfter w:w="10026" w:type="dxa"/>
          <w:trHeight w:val="360"/>
        </w:trPr>
        <w:tc>
          <w:tcPr>
            <w:tcW w:w="4808" w:type="dxa"/>
            <w:gridSpan w:val="3"/>
            <w:noWrap/>
            <w:hideMark/>
          </w:tcPr>
          <w:p w14:paraId="5DAF5073" w14:textId="382EE5F9" w:rsidR="00960019" w:rsidRPr="00EA1EC1" w:rsidRDefault="00960019" w:rsidP="00EA1EC1">
            <w:pPr>
              <w:rPr>
                <w:b/>
                <w:bCs/>
              </w:rPr>
            </w:pPr>
            <w:r w:rsidRPr="00EA1EC1">
              <w:rPr>
                <w:b/>
                <w:bCs/>
              </w:rPr>
              <w:t>I ANNO A.A. 202</w:t>
            </w:r>
            <w:r w:rsidR="00241EC6">
              <w:rPr>
                <w:b/>
                <w:bCs/>
              </w:rPr>
              <w:t>6</w:t>
            </w:r>
            <w:r w:rsidRPr="00EA1EC1">
              <w:rPr>
                <w:b/>
                <w:bCs/>
              </w:rPr>
              <w:t>/202</w:t>
            </w:r>
            <w:r w:rsidR="00241EC6">
              <w:rPr>
                <w:b/>
                <w:bCs/>
              </w:rPr>
              <w:t>7</w:t>
            </w:r>
          </w:p>
        </w:tc>
      </w:tr>
      <w:tr w:rsidR="00960019" w:rsidRPr="00EA1EC1" w14:paraId="676EE728" w14:textId="77777777" w:rsidTr="00B17938">
        <w:trPr>
          <w:trHeight w:val="720"/>
        </w:trPr>
        <w:tc>
          <w:tcPr>
            <w:tcW w:w="2058" w:type="dxa"/>
            <w:hideMark/>
          </w:tcPr>
          <w:p w14:paraId="19D76536" w14:textId="77777777" w:rsidR="00960019" w:rsidRPr="00EA1EC1" w:rsidRDefault="00960019" w:rsidP="00EA1EC1">
            <w:pPr>
              <w:rPr>
                <w:b/>
                <w:bCs/>
              </w:rPr>
            </w:pPr>
            <w:r w:rsidRPr="00EA1EC1">
              <w:rPr>
                <w:b/>
                <w:bCs/>
              </w:rPr>
              <w:t>ATTIVITÀ FORMATIVE VINCOLATE</w:t>
            </w:r>
          </w:p>
        </w:tc>
        <w:tc>
          <w:tcPr>
            <w:tcW w:w="2750" w:type="dxa"/>
            <w:gridSpan w:val="2"/>
            <w:noWrap/>
            <w:hideMark/>
          </w:tcPr>
          <w:p w14:paraId="77527ABE" w14:textId="77777777" w:rsidR="00960019" w:rsidRPr="00EA1EC1" w:rsidRDefault="00960019" w:rsidP="00EA1EC1">
            <w:pPr>
              <w:rPr>
                <w:b/>
                <w:bCs/>
              </w:rPr>
            </w:pPr>
            <w:r w:rsidRPr="00EA1EC1">
              <w:rPr>
                <w:b/>
                <w:bCs/>
              </w:rPr>
              <w:t>SSD</w:t>
            </w:r>
          </w:p>
          <w:p w14:paraId="323BB8B8" w14:textId="77777777" w:rsidR="00960019" w:rsidRPr="00EA1EC1" w:rsidRDefault="00960019" w:rsidP="00EA1EC1">
            <w:pPr>
              <w:rPr>
                <w:b/>
                <w:bCs/>
              </w:rPr>
            </w:pPr>
            <w:r w:rsidRPr="00EA1EC1">
              <w:rPr>
                <w:b/>
                <w:bCs/>
              </w:rPr>
              <w:t> </w:t>
            </w:r>
          </w:p>
        </w:tc>
        <w:tc>
          <w:tcPr>
            <w:tcW w:w="1827" w:type="dxa"/>
            <w:noWrap/>
            <w:hideMark/>
          </w:tcPr>
          <w:p w14:paraId="382A41B0" w14:textId="77777777" w:rsidR="00960019" w:rsidRPr="00EA1EC1" w:rsidRDefault="00960019" w:rsidP="00EA1EC1">
            <w:pPr>
              <w:rPr>
                <w:b/>
              </w:rPr>
            </w:pPr>
            <w:r w:rsidRPr="00EA1EC1">
              <w:rPr>
                <w:b/>
              </w:rPr>
              <w:t>Area delle discipline territoriali, sociali e antropologiche</w:t>
            </w:r>
          </w:p>
        </w:tc>
        <w:tc>
          <w:tcPr>
            <w:tcW w:w="1249" w:type="dxa"/>
            <w:noWrap/>
            <w:hideMark/>
          </w:tcPr>
          <w:p w14:paraId="4826C46B" w14:textId="77777777" w:rsidR="00960019" w:rsidRPr="00EA1EC1" w:rsidRDefault="00960019" w:rsidP="00EA1EC1">
            <w:pPr>
              <w:rPr>
                <w:b/>
              </w:rPr>
            </w:pPr>
            <w:r w:rsidRPr="00EA1EC1">
              <w:rPr>
                <w:b/>
              </w:rPr>
              <w:t>Area delle discipline artistiche</w:t>
            </w:r>
          </w:p>
        </w:tc>
        <w:tc>
          <w:tcPr>
            <w:tcW w:w="1818" w:type="dxa"/>
            <w:noWrap/>
            <w:hideMark/>
          </w:tcPr>
          <w:p w14:paraId="124A21A7" w14:textId="77777777" w:rsidR="00960019" w:rsidRPr="00EA1EC1" w:rsidRDefault="00960019" w:rsidP="00EA1EC1">
            <w:pPr>
              <w:rPr>
                <w:b/>
              </w:rPr>
            </w:pPr>
            <w:r w:rsidRPr="00EA1EC1">
              <w:rPr>
                <w:b/>
              </w:rPr>
              <w:t xml:space="preserve">Area </w:t>
            </w:r>
            <w:proofErr w:type="spellStart"/>
            <w:r w:rsidRPr="00EA1EC1">
              <w:rPr>
                <w:b/>
              </w:rPr>
              <w:t>Organizational</w:t>
            </w:r>
            <w:proofErr w:type="spellEnd"/>
            <w:r w:rsidRPr="00EA1EC1">
              <w:rPr>
                <w:b/>
              </w:rPr>
              <w:t xml:space="preserve"> </w:t>
            </w:r>
            <w:proofErr w:type="spellStart"/>
            <w:r w:rsidRPr="00EA1EC1">
              <w:rPr>
                <w:b/>
              </w:rPr>
              <w:t>behaviour</w:t>
            </w:r>
            <w:proofErr w:type="spellEnd"/>
          </w:p>
        </w:tc>
        <w:tc>
          <w:tcPr>
            <w:tcW w:w="1735" w:type="dxa"/>
            <w:noWrap/>
            <w:hideMark/>
          </w:tcPr>
          <w:p w14:paraId="40F9C2E8" w14:textId="77777777" w:rsidR="00960019" w:rsidRPr="00EA1EC1" w:rsidRDefault="00960019" w:rsidP="00EA1EC1">
            <w:pPr>
              <w:rPr>
                <w:b/>
                <w:lang w:val="en-GB"/>
              </w:rPr>
            </w:pPr>
            <w:r w:rsidRPr="00EA1EC1">
              <w:rPr>
                <w:b/>
                <w:lang w:val="en-GB"/>
              </w:rPr>
              <w:t xml:space="preserve">Area </w:t>
            </w:r>
            <w:proofErr w:type="spellStart"/>
            <w:r w:rsidRPr="00EA1EC1">
              <w:rPr>
                <w:b/>
                <w:lang w:val="en-GB"/>
              </w:rPr>
              <w:t>strategia</w:t>
            </w:r>
            <w:proofErr w:type="spellEnd"/>
            <w:r w:rsidRPr="00EA1EC1">
              <w:rPr>
                <w:b/>
                <w:lang w:val="en-GB"/>
              </w:rPr>
              <w:t>, management e marketing</w:t>
            </w:r>
          </w:p>
        </w:tc>
        <w:tc>
          <w:tcPr>
            <w:tcW w:w="1526" w:type="dxa"/>
            <w:noWrap/>
            <w:hideMark/>
          </w:tcPr>
          <w:p w14:paraId="48B723CF" w14:textId="77777777" w:rsidR="00960019" w:rsidRPr="00EA1EC1" w:rsidRDefault="00960019" w:rsidP="00EA1EC1">
            <w:pPr>
              <w:rPr>
                <w:b/>
              </w:rPr>
            </w:pPr>
            <w:r w:rsidRPr="00EA1EC1">
              <w:rPr>
                <w:b/>
              </w:rPr>
              <w:t>Area ricerca e analisi dei dati</w:t>
            </w:r>
          </w:p>
        </w:tc>
        <w:tc>
          <w:tcPr>
            <w:tcW w:w="1871" w:type="dxa"/>
            <w:noWrap/>
            <w:hideMark/>
          </w:tcPr>
          <w:p w14:paraId="34E59AC2" w14:textId="77777777" w:rsidR="00960019" w:rsidRPr="00EA1EC1" w:rsidRDefault="00960019" w:rsidP="00EA1EC1">
            <w:pPr>
              <w:rPr>
                <w:b/>
              </w:rPr>
            </w:pPr>
            <w:r w:rsidRPr="00EA1EC1">
              <w:rPr>
                <w:b/>
              </w:rPr>
              <w:t>Area Lingua e interculturalità</w:t>
            </w:r>
          </w:p>
        </w:tc>
      </w:tr>
      <w:tr w:rsidR="00960019" w:rsidRPr="00EA1EC1" w14:paraId="7EE663C8" w14:textId="77777777" w:rsidTr="00B17938">
        <w:trPr>
          <w:trHeight w:val="720"/>
        </w:trPr>
        <w:tc>
          <w:tcPr>
            <w:tcW w:w="2058" w:type="dxa"/>
            <w:hideMark/>
          </w:tcPr>
          <w:p w14:paraId="24A6CBD7" w14:textId="77777777" w:rsidR="00960019" w:rsidRPr="00EA1EC1" w:rsidRDefault="00960019">
            <w:pPr>
              <w:rPr>
                <w:b/>
                <w:bCs/>
              </w:rPr>
            </w:pPr>
            <w:proofErr w:type="spellStart"/>
            <w:r w:rsidRPr="00EA1EC1">
              <w:rPr>
                <w:b/>
                <w:bCs/>
              </w:rPr>
              <w:t>Hospitality</w:t>
            </w:r>
            <w:proofErr w:type="spellEnd"/>
            <w:r w:rsidRPr="00EA1EC1">
              <w:rPr>
                <w:b/>
                <w:bCs/>
              </w:rPr>
              <w:t xml:space="preserve"> and Services Management</w:t>
            </w:r>
          </w:p>
        </w:tc>
        <w:tc>
          <w:tcPr>
            <w:tcW w:w="1307" w:type="dxa"/>
            <w:noWrap/>
            <w:hideMark/>
          </w:tcPr>
          <w:p w14:paraId="2DE6B692" w14:textId="77777777" w:rsidR="00960019" w:rsidRPr="00EA1EC1" w:rsidRDefault="00960019">
            <w:pPr>
              <w:rPr>
                <w:b/>
                <w:bCs/>
              </w:rPr>
            </w:pPr>
            <w:r w:rsidRPr="00EA1EC1">
              <w:rPr>
                <w:b/>
                <w:bCs/>
              </w:rPr>
              <w:t>SECS-P/07</w:t>
            </w:r>
          </w:p>
        </w:tc>
        <w:tc>
          <w:tcPr>
            <w:tcW w:w="1443" w:type="dxa"/>
            <w:noWrap/>
            <w:hideMark/>
          </w:tcPr>
          <w:p w14:paraId="06F6D31D" w14:textId="77777777" w:rsidR="00960019" w:rsidRPr="00EA1EC1" w:rsidRDefault="00960019">
            <w:pPr>
              <w:rPr>
                <w:b/>
                <w:bCs/>
              </w:rPr>
            </w:pPr>
            <w:r w:rsidRPr="00EA1EC1">
              <w:rPr>
                <w:b/>
                <w:bCs/>
              </w:rPr>
              <w:t>ECON-06/A</w:t>
            </w:r>
          </w:p>
        </w:tc>
        <w:tc>
          <w:tcPr>
            <w:tcW w:w="1827" w:type="dxa"/>
            <w:noWrap/>
            <w:vAlign w:val="center"/>
          </w:tcPr>
          <w:p w14:paraId="460DAB5E" w14:textId="77777777" w:rsidR="00960019" w:rsidRPr="007C361C" w:rsidRDefault="00960019" w:rsidP="007C361C">
            <w:pPr>
              <w:jc w:val="center"/>
              <w:rPr>
                <w:rFonts w:cstheme="minorHAnsi"/>
                <w:b/>
                <w:bCs/>
                <w:color w:val="0070C0"/>
                <w:sz w:val="28"/>
                <w:szCs w:val="28"/>
              </w:rPr>
            </w:pPr>
          </w:p>
        </w:tc>
        <w:tc>
          <w:tcPr>
            <w:tcW w:w="1249" w:type="dxa"/>
            <w:noWrap/>
            <w:vAlign w:val="center"/>
          </w:tcPr>
          <w:p w14:paraId="157418F5" w14:textId="77777777" w:rsidR="00960019" w:rsidRPr="007C361C" w:rsidRDefault="00960019" w:rsidP="007C361C">
            <w:pPr>
              <w:jc w:val="center"/>
              <w:rPr>
                <w:rFonts w:cstheme="minorHAnsi"/>
                <w:b/>
                <w:bCs/>
                <w:color w:val="0070C0"/>
                <w:sz w:val="28"/>
                <w:szCs w:val="28"/>
              </w:rPr>
            </w:pPr>
          </w:p>
        </w:tc>
        <w:tc>
          <w:tcPr>
            <w:tcW w:w="1818" w:type="dxa"/>
            <w:noWrap/>
            <w:vAlign w:val="center"/>
          </w:tcPr>
          <w:p w14:paraId="21EE2062" w14:textId="77777777" w:rsidR="00960019" w:rsidRPr="007C361C" w:rsidRDefault="00960019" w:rsidP="007C361C">
            <w:pPr>
              <w:jc w:val="center"/>
              <w:rPr>
                <w:rFonts w:cstheme="minorHAnsi"/>
                <w:b/>
                <w:bCs/>
                <w:color w:val="0070C0"/>
                <w:sz w:val="28"/>
                <w:szCs w:val="28"/>
              </w:rPr>
            </w:pPr>
          </w:p>
        </w:tc>
        <w:tc>
          <w:tcPr>
            <w:tcW w:w="1735" w:type="dxa"/>
            <w:noWrap/>
            <w:vAlign w:val="center"/>
          </w:tcPr>
          <w:p w14:paraId="475D1DFA" w14:textId="77777777" w:rsidR="00960019" w:rsidRPr="007C361C" w:rsidRDefault="00960019" w:rsidP="007C361C">
            <w:pPr>
              <w:jc w:val="center"/>
              <w:rPr>
                <w:rFonts w:cstheme="minorHAnsi"/>
                <w:b/>
                <w:bCs/>
                <w:color w:val="0070C0"/>
                <w:sz w:val="28"/>
                <w:szCs w:val="28"/>
              </w:rPr>
            </w:pPr>
            <w:r>
              <w:rPr>
                <w:rFonts w:cstheme="minorHAnsi"/>
                <w:b/>
                <w:bCs/>
                <w:color w:val="0070C0"/>
                <w:sz w:val="28"/>
                <w:szCs w:val="28"/>
              </w:rPr>
              <w:t>X</w:t>
            </w:r>
          </w:p>
        </w:tc>
        <w:tc>
          <w:tcPr>
            <w:tcW w:w="1526" w:type="dxa"/>
            <w:noWrap/>
            <w:vAlign w:val="center"/>
          </w:tcPr>
          <w:p w14:paraId="5A53D982" w14:textId="77777777" w:rsidR="00960019" w:rsidRPr="007C361C" w:rsidRDefault="00960019" w:rsidP="007C361C">
            <w:pPr>
              <w:jc w:val="center"/>
              <w:rPr>
                <w:rFonts w:cstheme="minorHAnsi"/>
                <w:b/>
                <w:color w:val="0070C0"/>
                <w:sz w:val="28"/>
                <w:szCs w:val="28"/>
              </w:rPr>
            </w:pPr>
          </w:p>
        </w:tc>
        <w:tc>
          <w:tcPr>
            <w:tcW w:w="1871" w:type="dxa"/>
            <w:noWrap/>
          </w:tcPr>
          <w:p w14:paraId="5DCC3A53" w14:textId="77777777" w:rsidR="00960019" w:rsidRPr="007C361C" w:rsidRDefault="00960019" w:rsidP="007C361C">
            <w:pPr>
              <w:jc w:val="center"/>
              <w:rPr>
                <w:rFonts w:cstheme="minorHAnsi"/>
                <w:b/>
                <w:bCs/>
                <w:color w:val="0070C0"/>
                <w:sz w:val="28"/>
                <w:szCs w:val="28"/>
              </w:rPr>
            </w:pPr>
          </w:p>
        </w:tc>
      </w:tr>
      <w:tr w:rsidR="00960019" w:rsidRPr="00EA1EC1" w14:paraId="5A4CE4C3" w14:textId="77777777" w:rsidTr="00B17938">
        <w:trPr>
          <w:trHeight w:val="375"/>
        </w:trPr>
        <w:tc>
          <w:tcPr>
            <w:tcW w:w="2058" w:type="dxa"/>
            <w:hideMark/>
          </w:tcPr>
          <w:p w14:paraId="678EE37E" w14:textId="77777777" w:rsidR="00960019" w:rsidRPr="00EA1EC1" w:rsidRDefault="00960019">
            <w:pPr>
              <w:rPr>
                <w:b/>
                <w:bCs/>
              </w:rPr>
            </w:pPr>
            <w:r w:rsidRPr="00EA1EC1">
              <w:rPr>
                <w:b/>
                <w:bCs/>
              </w:rPr>
              <w:t> </w:t>
            </w:r>
          </w:p>
        </w:tc>
        <w:tc>
          <w:tcPr>
            <w:tcW w:w="1307" w:type="dxa"/>
            <w:noWrap/>
            <w:hideMark/>
          </w:tcPr>
          <w:p w14:paraId="6FBA5214" w14:textId="77777777" w:rsidR="00960019" w:rsidRPr="00EA1EC1" w:rsidRDefault="00960019">
            <w:r w:rsidRPr="00EA1EC1">
              <w:t> </w:t>
            </w:r>
          </w:p>
        </w:tc>
        <w:tc>
          <w:tcPr>
            <w:tcW w:w="1443" w:type="dxa"/>
            <w:noWrap/>
            <w:hideMark/>
          </w:tcPr>
          <w:p w14:paraId="59EBCC64" w14:textId="77777777" w:rsidR="00960019" w:rsidRPr="00EA1EC1" w:rsidRDefault="00960019">
            <w:r w:rsidRPr="00EA1EC1">
              <w:t> </w:t>
            </w:r>
          </w:p>
        </w:tc>
        <w:tc>
          <w:tcPr>
            <w:tcW w:w="1827" w:type="dxa"/>
            <w:noWrap/>
            <w:vAlign w:val="center"/>
          </w:tcPr>
          <w:p w14:paraId="460CED5F" w14:textId="77777777" w:rsidR="00960019" w:rsidRPr="007C361C" w:rsidRDefault="00960019" w:rsidP="007C361C">
            <w:pPr>
              <w:jc w:val="center"/>
              <w:rPr>
                <w:rFonts w:cstheme="minorHAnsi"/>
                <w:b/>
                <w:bCs/>
                <w:color w:val="0070C0"/>
                <w:sz w:val="28"/>
                <w:szCs w:val="28"/>
              </w:rPr>
            </w:pPr>
          </w:p>
        </w:tc>
        <w:tc>
          <w:tcPr>
            <w:tcW w:w="1249" w:type="dxa"/>
            <w:noWrap/>
            <w:vAlign w:val="center"/>
          </w:tcPr>
          <w:p w14:paraId="78FB3591" w14:textId="77777777" w:rsidR="00960019" w:rsidRPr="007C361C" w:rsidRDefault="00960019" w:rsidP="007C361C">
            <w:pPr>
              <w:jc w:val="center"/>
              <w:rPr>
                <w:rFonts w:cstheme="minorHAnsi"/>
                <w:b/>
                <w:i/>
                <w:iCs/>
                <w:color w:val="0070C0"/>
                <w:sz w:val="28"/>
                <w:szCs w:val="28"/>
              </w:rPr>
            </w:pPr>
          </w:p>
        </w:tc>
        <w:tc>
          <w:tcPr>
            <w:tcW w:w="1818" w:type="dxa"/>
            <w:noWrap/>
            <w:vAlign w:val="center"/>
          </w:tcPr>
          <w:p w14:paraId="5842F6A2" w14:textId="77777777" w:rsidR="00960019" w:rsidRPr="007C361C" w:rsidRDefault="00960019" w:rsidP="007C361C">
            <w:pPr>
              <w:jc w:val="center"/>
              <w:rPr>
                <w:rFonts w:cstheme="minorHAnsi"/>
                <w:b/>
                <w:bCs/>
                <w:color w:val="0070C0"/>
                <w:sz w:val="28"/>
                <w:szCs w:val="28"/>
              </w:rPr>
            </w:pPr>
          </w:p>
        </w:tc>
        <w:tc>
          <w:tcPr>
            <w:tcW w:w="1735" w:type="dxa"/>
            <w:noWrap/>
            <w:vAlign w:val="center"/>
          </w:tcPr>
          <w:p w14:paraId="1BFC818A" w14:textId="77777777" w:rsidR="00960019" w:rsidRPr="007C361C" w:rsidRDefault="00960019" w:rsidP="007C361C">
            <w:pPr>
              <w:jc w:val="center"/>
              <w:rPr>
                <w:rFonts w:cstheme="minorHAnsi"/>
                <w:b/>
                <w:bCs/>
                <w:color w:val="0070C0"/>
                <w:sz w:val="28"/>
                <w:szCs w:val="28"/>
              </w:rPr>
            </w:pPr>
          </w:p>
        </w:tc>
        <w:tc>
          <w:tcPr>
            <w:tcW w:w="1526" w:type="dxa"/>
            <w:noWrap/>
            <w:vAlign w:val="center"/>
          </w:tcPr>
          <w:p w14:paraId="4102590F" w14:textId="77777777" w:rsidR="00960019" w:rsidRPr="007C361C" w:rsidRDefault="00960019" w:rsidP="007C361C">
            <w:pPr>
              <w:jc w:val="center"/>
              <w:rPr>
                <w:rFonts w:cstheme="minorHAnsi"/>
                <w:b/>
                <w:color w:val="0070C0"/>
                <w:sz w:val="28"/>
                <w:szCs w:val="28"/>
              </w:rPr>
            </w:pPr>
          </w:p>
        </w:tc>
        <w:tc>
          <w:tcPr>
            <w:tcW w:w="1871" w:type="dxa"/>
            <w:noWrap/>
          </w:tcPr>
          <w:p w14:paraId="121F6AB2" w14:textId="77777777" w:rsidR="00960019" w:rsidRPr="007C361C" w:rsidRDefault="00960019" w:rsidP="007C361C">
            <w:pPr>
              <w:jc w:val="center"/>
              <w:rPr>
                <w:rFonts w:cstheme="minorHAnsi"/>
                <w:b/>
                <w:bCs/>
                <w:color w:val="0070C0"/>
                <w:sz w:val="28"/>
                <w:szCs w:val="28"/>
              </w:rPr>
            </w:pPr>
          </w:p>
        </w:tc>
      </w:tr>
      <w:tr w:rsidR="00960019" w:rsidRPr="00EA1EC1" w14:paraId="394E231F" w14:textId="77777777" w:rsidTr="00B17938">
        <w:trPr>
          <w:trHeight w:val="720"/>
        </w:trPr>
        <w:tc>
          <w:tcPr>
            <w:tcW w:w="2058" w:type="dxa"/>
            <w:hideMark/>
          </w:tcPr>
          <w:p w14:paraId="52F0EC39" w14:textId="77777777" w:rsidR="00960019" w:rsidRPr="00EA1EC1" w:rsidRDefault="00960019">
            <w:pPr>
              <w:rPr>
                <w:b/>
                <w:bCs/>
                <w:lang w:val="en-GB"/>
              </w:rPr>
            </w:pPr>
            <w:r w:rsidRPr="00EA1EC1">
              <w:rPr>
                <w:b/>
                <w:bCs/>
                <w:lang w:val="en-GB"/>
              </w:rPr>
              <w:t>Human Resource Management in Tourism</w:t>
            </w:r>
          </w:p>
        </w:tc>
        <w:tc>
          <w:tcPr>
            <w:tcW w:w="1307" w:type="dxa"/>
            <w:noWrap/>
            <w:hideMark/>
          </w:tcPr>
          <w:p w14:paraId="7FA3294F" w14:textId="77777777" w:rsidR="00960019" w:rsidRPr="00EA1EC1" w:rsidRDefault="00960019">
            <w:pPr>
              <w:rPr>
                <w:b/>
                <w:bCs/>
              </w:rPr>
            </w:pPr>
            <w:r w:rsidRPr="00EA1EC1">
              <w:rPr>
                <w:b/>
                <w:bCs/>
              </w:rPr>
              <w:t>SECS-P/10</w:t>
            </w:r>
          </w:p>
        </w:tc>
        <w:tc>
          <w:tcPr>
            <w:tcW w:w="1443" w:type="dxa"/>
            <w:noWrap/>
            <w:hideMark/>
          </w:tcPr>
          <w:p w14:paraId="3174BD67" w14:textId="77777777" w:rsidR="00960019" w:rsidRPr="00EA1EC1" w:rsidRDefault="00960019">
            <w:pPr>
              <w:rPr>
                <w:b/>
                <w:bCs/>
              </w:rPr>
            </w:pPr>
            <w:r w:rsidRPr="00EA1EC1">
              <w:rPr>
                <w:b/>
                <w:bCs/>
              </w:rPr>
              <w:t>ECON-08/A</w:t>
            </w:r>
          </w:p>
        </w:tc>
        <w:tc>
          <w:tcPr>
            <w:tcW w:w="1827" w:type="dxa"/>
            <w:noWrap/>
            <w:vAlign w:val="center"/>
          </w:tcPr>
          <w:p w14:paraId="6692DC14" w14:textId="77777777" w:rsidR="00960019" w:rsidRPr="007C361C" w:rsidRDefault="00960019" w:rsidP="007C361C">
            <w:pPr>
              <w:jc w:val="center"/>
              <w:rPr>
                <w:rFonts w:cstheme="minorHAnsi"/>
                <w:b/>
                <w:bCs/>
                <w:color w:val="0070C0"/>
                <w:sz w:val="28"/>
                <w:szCs w:val="28"/>
              </w:rPr>
            </w:pPr>
          </w:p>
        </w:tc>
        <w:tc>
          <w:tcPr>
            <w:tcW w:w="1249" w:type="dxa"/>
            <w:noWrap/>
            <w:vAlign w:val="center"/>
          </w:tcPr>
          <w:p w14:paraId="2B11C5EE" w14:textId="77777777" w:rsidR="00960019" w:rsidRPr="007C361C" w:rsidRDefault="00960019" w:rsidP="007C361C">
            <w:pPr>
              <w:jc w:val="center"/>
              <w:rPr>
                <w:rFonts w:cstheme="minorHAnsi"/>
                <w:b/>
                <w:bCs/>
                <w:color w:val="0070C0"/>
                <w:sz w:val="28"/>
                <w:szCs w:val="28"/>
              </w:rPr>
            </w:pPr>
          </w:p>
        </w:tc>
        <w:tc>
          <w:tcPr>
            <w:tcW w:w="1818" w:type="dxa"/>
            <w:noWrap/>
            <w:vAlign w:val="center"/>
          </w:tcPr>
          <w:p w14:paraId="63E30D0E" w14:textId="77777777" w:rsidR="00960019" w:rsidRPr="007C361C" w:rsidRDefault="00960019" w:rsidP="007C361C">
            <w:pPr>
              <w:jc w:val="center"/>
              <w:rPr>
                <w:rFonts w:cstheme="minorHAnsi"/>
                <w:b/>
                <w:bCs/>
                <w:color w:val="0070C0"/>
                <w:sz w:val="28"/>
                <w:szCs w:val="28"/>
              </w:rPr>
            </w:pPr>
            <w:r>
              <w:rPr>
                <w:rFonts w:cstheme="minorHAnsi"/>
                <w:b/>
                <w:bCs/>
                <w:color w:val="0070C0"/>
                <w:sz w:val="28"/>
                <w:szCs w:val="28"/>
              </w:rPr>
              <w:t>X</w:t>
            </w:r>
          </w:p>
        </w:tc>
        <w:tc>
          <w:tcPr>
            <w:tcW w:w="1735" w:type="dxa"/>
            <w:noWrap/>
            <w:vAlign w:val="center"/>
          </w:tcPr>
          <w:p w14:paraId="1878CAE0" w14:textId="77777777" w:rsidR="00960019" w:rsidRPr="007C361C" w:rsidRDefault="00960019" w:rsidP="007C361C">
            <w:pPr>
              <w:jc w:val="center"/>
              <w:rPr>
                <w:rFonts w:cstheme="minorHAnsi"/>
                <w:b/>
                <w:bCs/>
                <w:color w:val="0070C0"/>
                <w:sz w:val="28"/>
                <w:szCs w:val="28"/>
              </w:rPr>
            </w:pPr>
          </w:p>
        </w:tc>
        <w:tc>
          <w:tcPr>
            <w:tcW w:w="1526" w:type="dxa"/>
            <w:noWrap/>
            <w:vAlign w:val="center"/>
          </w:tcPr>
          <w:p w14:paraId="6D0B9F5B" w14:textId="77777777" w:rsidR="00960019" w:rsidRPr="007C361C" w:rsidRDefault="00960019" w:rsidP="007C361C">
            <w:pPr>
              <w:jc w:val="center"/>
              <w:rPr>
                <w:rFonts w:cstheme="minorHAnsi"/>
                <w:b/>
                <w:color w:val="0070C0"/>
                <w:sz w:val="28"/>
                <w:szCs w:val="28"/>
              </w:rPr>
            </w:pPr>
          </w:p>
        </w:tc>
        <w:tc>
          <w:tcPr>
            <w:tcW w:w="1871" w:type="dxa"/>
            <w:noWrap/>
          </w:tcPr>
          <w:p w14:paraId="71ED57CC" w14:textId="77777777" w:rsidR="00960019" w:rsidRPr="007C361C" w:rsidRDefault="00960019" w:rsidP="007C361C">
            <w:pPr>
              <w:jc w:val="center"/>
              <w:rPr>
                <w:rFonts w:cstheme="minorHAnsi"/>
                <w:b/>
                <w:bCs/>
                <w:color w:val="0070C0"/>
                <w:sz w:val="28"/>
                <w:szCs w:val="28"/>
              </w:rPr>
            </w:pPr>
          </w:p>
        </w:tc>
      </w:tr>
      <w:tr w:rsidR="00960019" w:rsidRPr="00EA1EC1" w14:paraId="3F6D7158" w14:textId="77777777" w:rsidTr="00B17938">
        <w:trPr>
          <w:trHeight w:val="375"/>
        </w:trPr>
        <w:tc>
          <w:tcPr>
            <w:tcW w:w="2058" w:type="dxa"/>
            <w:hideMark/>
          </w:tcPr>
          <w:p w14:paraId="05A63967" w14:textId="77777777" w:rsidR="00960019" w:rsidRPr="00EA1EC1" w:rsidRDefault="00960019">
            <w:pPr>
              <w:rPr>
                <w:b/>
                <w:bCs/>
              </w:rPr>
            </w:pPr>
            <w:r w:rsidRPr="00EA1EC1">
              <w:rPr>
                <w:b/>
                <w:bCs/>
              </w:rPr>
              <w:t> </w:t>
            </w:r>
          </w:p>
        </w:tc>
        <w:tc>
          <w:tcPr>
            <w:tcW w:w="1307" w:type="dxa"/>
            <w:noWrap/>
            <w:hideMark/>
          </w:tcPr>
          <w:p w14:paraId="54F4CF6D" w14:textId="77777777" w:rsidR="00960019" w:rsidRPr="00EA1EC1" w:rsidRDefault="00960019">
            <w:r w:rsidRPr="00EA1EC1">
              <w:t> </w:t>
            </w:r>
          </w:p>
        </w:tc>
        <w:tc>
          <w:tcPr>
            <w:tcW w:w="1443" w:type="dxa"/>
            <w:noWrap/>
            <w:hideMark/>
          </w:tcPr>
          <w:p w14:paraId="4EC66C7A" w14:textId="77777777" w:rsidR="00960019" w:rsidRPr="00EA1EC1" w:rsidRDefault="00960019">
            <w:r w:rsidRPr="00EA1EC1">
              <w:t> </w:t>
            </w:r>
          </w:p>
        </w:tc>
        <w:tc>
          <w:tcPr>
            <w:tcW w:w="1827" w:type="dxa"/>
            <w:noWrap/>
            <w:vAlign w:val="center"/>
          </w:tcPr>
          <w:p w14:paraId="2D3C6308" w14:textId="77777777" w:rsidR="00960019" w:rsidRPr="007C361C" w:rsidRDefault="00960019" w:rsidP="007C361C">
            <w:pPr>
              <w:jc w:val="center"/>
              <w:rPr>
                <w:rFonts w:cstheme="minorHAnsi"/>
                <w:b/>
                <w:bCs/>
                <w:color w:val="0070C0"/>
                <w:sz w:val="28"/>
                <w:szCs w:val="28"/>
              </w:rPr>
            </w:pPr>
          </w:p>
        </w:tc>
        <w:tc>
          <w:tcPr>
            <w:tcW w:w="1249" w:type="dxa"/>
            <w:noWrap/>
            <w:vAlign w:val="center"/>
          </w:tcPr>
          <w:p w14:paraId="00AFF42A" w14:textId="77777777" w:rsidR="00960019" w:rsidRPr="007C361C" w:rsidRDefault="00960019" w:rsidP="007C361C">
            <w:pPr>
              <w:jc w:val="center"/>
              <w:rPr>
                <w:rFonts w:cstheme="minorHAnsi"/>
                <w:b/>
                <w:i/>
                <w:iCs/>
                <w:color w:val="0070C0"/>
                <w:sz w:val="28"/>
                <w:szCs w:val="28"/>
              </w:rPr>
            </w:pPr>
          </w:p>
        </w:tc>
        <w:tc>
          <w:tcPr>
            <w:tcW w:w="1818" w:type="dxa"/>
            <w:noWrap/>
            <w:vAlign w:val="center"/>
          </w:tcPr>
          <w:p w14:paraId="7936A2F5" w14:textId="77777777" w:rsidR="00960019" w:rsidRPr="007C361C" w:rsidRDefault="00960019" w:rsidP="007C361C">
            <w:pPr>
              <w:jc w:val="center"/>
              <w:rPr>
                <w:rFonts w:cstheme="minorHAnsi"/>
                <w:b/>
                <w:bCs/>
                <w:color w:val="0070C0"/>
                <w:sz w:val="28"/>
                <w:szCs w:val="28"/>
              </w:rPr>
            </w:pPr>
          </w:p>
        </w:tc>
        <w:tc>
          <w:tcPr>
            <w:tcW w:w="1735" w:type="dxa"/>
            <w:noWrap/>
            <w:vAlign w:val="center"/>
          </w:tcPr>
          <w:p w14:paraId="40167795" w14:textId="77777777" w:rsidR="00960019" w:rsidRPr="007C361C" w:rsidRDefault="00960019" w:rsidP="007C361C">
            <w:pPr>
              <w:jc w:val="center"/>
              <w:rPr>
                <w:rFonts w:cstheme="minorHAnsi"/>
                <w:b/>
                <w:bCs/>
                <w:color w:val="0070C0"/>
                <w:sz w:val="28"/>
                <w:szCs w:val="28"/>
              </w:rPr>
            </w:pPr>
          </w:p>
        </w:tc>
        <w:tc>
          <w:tcPr>
            <w:tcW w:w="1526" w:type="dxa"/>
            <w:noWrap/>
            <w:vAlign w:val="center"/>
          </w:tcPr>
          <w:p w14:paraId="38F667C5" w14:textId="77777777" w:rsidR="00960019" w:rsidRPr="007C361C" w:rsidRDefault="00960019" w:rsidP="007C361C">
            <w:pPr>
              <w:jc w:val="center"/>
              <w:rPr>
                <w:rFonts w:cstheme="minorHAnsi"/>
                <w:b/>
                <w:color w:val="0070C0"/>
                <w:sz w:val="28"/>
                <w:szCs w:val="28"/>
              </w:rPr>
            </w:pPr>
          </w:p>
        </w:tc>
        <w:tc>
          <w:tcPr>
            <w:tcW w:w="1871" w:type="dxa"/>
            <w:noWrap/>
          </w:tcPr>
          <w:p w14:paraId="5FF7C5D5" w14:textId="77777777" w:rsidR="00960019" w:rsidRPr="007C361C" w:rsidRDefault="00960019" w:rsidP="007C361C">
            <w:pPr>
              <w:jc w:val="center"/>
              <w:rPr>
                <w:rFonts w:cstheme="minorHAnsi"/>
                <w:b/>
                <w:bCs/>
                <w:color w:val="0070C0"/>
                <w:sz w:val="28"/>
                <w:szCs w:val="28"/>
              </w:rPr>
            </w:pPr>
          </w:p>
        </w:tc>
      </w:tr>
      <w:tr w:rsidR="00960019" w:rsidRPr="00EA1EC1" w14:paraId="512EAC07" w14:textId="77777777" w:rsidTr="00B17938">
        <w:trPr>
          <w:trHeight w:val="720"/>
        </w:trPr>
        <w:tc>
          <w:tcPr>
            <w:tcW w:w="2058" w:type="dxa"/>
            <w:hideMark/>
          </w:tcPr>
          <w:p w14:paraId="64A20533" w14:textId="77777777" w:rsidR="00960019" w:rsidRPr="00EA1EC1" w:rsidRDefault="00960019">
            <w:pPr>
              <w:rPr>
                <w:b/>
                <w:bCs/>
                <w:lang w:val="en-GB"/>
              </w:rPr>
            </w:pPr>
            <w:r w:rsidRPr="00EA1EC1">
              <w:rPr>
                <w:b/>
                <w:bCs/>
                <w:lang w:val="en-GB"/>
              </w:rPr>
              <w:t>Accounting and Financial Management in Tourism</w:t>
            </w:r>
          </w:p>
        </w:tc>
        <w:tc>
          <w:tcPr>
            <w:tcW w:w="1307" w:type="dxa"/>
            <w:noWrap/>
            <w:hideMark/>
          </w:tcPr>
          <w:p w14:paraId="36AE5343" w14:textId="77777777" w:rsidR="00960019" w:rsidRPr="00EA1EC1" w:rsidRDefault="00960019">
            <w:pPr>
              <w:rPr>
                <w:b/>
                <w:bCs/>
              </w:rPr>
            </w:pPr>
            <w:r w:rsidRPr="00EA1EC1">
              <w:rPr>
                <w:b/>
                <w:bCs/>
              </w:rPr>
              <w:t>SECS-P/09</w:t>
            </w:r>
          </w:p>
        </w:tc>
        <w:tc>
          <w:tcPr>
            <w:tcW w:w="1443" w:type="dxa"/>
            <w:noWrap/>
            <w:hideMark/>
          </w:tcPr>
          <w:p w14:paraId="58BD1418" w14:textId="77777777" w:rsidR="00960019" w:rsidRPr="00EA1EC1" w:rsidRDefault="00960019">
            <w:pPr>
              <w:rPr>
                <w:b/>
                <w:bCs/>
              </w:rPr>
            </w:pPr>
            <w:r w:rsidRPr="00EA1EC1">
              <w:rPr>
                <w:b/>
                <w:bCs/>
              </w:rPr>
              <w:t>ECON-09/A</w:t>
            </w:r>
          </w:p>
        </w:tc>
        <w:tc>
          <w:tcPr>
            <w:tcW w:w="1827" w:type="dxa"/>
            <w:noWrap/>
            <w:vAlign w:val="center"/>
          </w:tcPr>
          <w:p w14:paraId="68B8C5FE" w14:textId="77777777" w:rsidR="00960019" w:rsidRPr="007C361C" w:rsidRDefault="00960019" w:rsidP="007C361C">
            <w:pPr>
              <w:jc w:val="center"/>
              <w:rPr>
                <w:rFonts w:cstheme="minorHAnsi"/>
                <w:b/>
                <w:bCs/>
                <w:color w:val="0070C0"/>
                <w:sz w:val="28"/>
                <w:szCs w:val="28"/>
              </w:rPr>
            </w:pPr>
          </w:p>
        </w:tc>
        <w:tc>
          <w:tcPr>
            <w:tcW w:w="1249" w:type="dxa"/>
            <w:noWrap/>
            <w:vAlign w:val="center"/>
          </w:tcPr>
          <w:p w14:paraId="139082FC" w14:textId="77777777" w:rsidR="00960019" w:rsidRPr="007C361C" w:rsidRDefault="00960019" w:rsidP="007C361C">
            <w:pPr>
              <w:jc w:val="center"/>
              <w:rPr>
                <w:rFonts w:cstheme="minorHAnsi"/>
                <w:b/>
                <w:bCs/>
                <w:color w:val="0070C0"/>
                <w:sz w:val="28"/>
                <w:szCs w:val="28"/>
              </w:rPr>
            </w:pPr>
          </w:p>
        </w:tc>
        <w:tc>
          <w:tcPr>
            <w:tcW w:w="1818" w:type="dxa"/>
            <w:vAlign w:val="center"/>
          </w:tcPr>
          <w:p w14:paraId="29FDABA1" w14:textId="77777777" w:rsidR="00960019" w:rsidRPr="007C361C" w:rsidRDefault="00960019" w:rsidP="007C361C">
            <w:pPr>
              <w:jc w:val="center"/>
              <w:rPr>
                <w:rFonts w:cstheme="minorHAnsi"/>
                <w:b/>
                <w:bCs/>
                <w:color w:val="0070C0"/>
                <w:sz w:val="28"/>
                <w:szCs w:val="28"/>
              </w:rPr>
            </w:pPr>
          </w:p>
        </w:tc>
        <w:tc>
          <w:tcPr>
            <w:tcW w:w="1735" w:type="dxa"/>
            <w:vAlign w:val="center"/>
          </w:tcPr>
          <w:p w14:paraId="03AE0E2B" w14:textId="77777777" w:rsidR="00960019" w:rsidRPr="007C361C" w:rsidRDefault="00960019" w:rsidP="007C361C">
            <w:pPr>
              <w:jc w:val="center"/>
              <w:rPr>
                <w:rFonts w:cstheme="minorHAnsi"/>
                <w:b/>
                <w:bCs/>
                <w:color w:val="0070C0"/>
                <w:sz w:val="28"/>
                <w:szCs w:val="28"/>
              </w:rPr>
            </w:pPr>
            <w:r>
              <w:rPr>
                <w:rFonts w:cstheme="minorHAnsi"/>
                <w:b/>
                <w:bCs/>
                <w:color w:val="0070C0"/>
                <w:sz w:val="28"/>
                <w:szCs w:val="28"/>
              </w:rPr>
              <w:t>X</w:t>
            </w:r>
          </w:p>
        </w:tc>
        <w:tc>
          <w:tcPr>
            <w:tcW w:w="1526" w:type="dxa"/>
            <w:noWrap/>
            <w:vAlign w:val="center"/>
          </w:tcPr>
          <w:p w14:paraId="47623075" w14:textId="77777777" w:rsidR="00960019" w:rsidRPr="007C361C" w:rsidRDefault="00960019" w:rsidP="007C361C">
            <w:pPr>
              <w:jc w:val="center"/>
              <w:rPr>
                <w:rFonts w:cstheme="minorHAnsi"/>
                <w:b/>
                <w:color w:val="0070C0"/>
                <w:sz w:val="28"/>
                <w:szCs w:val="28"/>
              </w:rPr>
            </w:pPr>
          </w:p>
        </w:tc>
        <w:tc>
          <w:tcPr>
            <w:tcW w:w="1871" w:type="dxa"/>
            <w:noWrap/>
          </w:tcPr>
          <w:p w14:paraId="1CE9D21F" w14:textId="77777777" w:rsidR="00960019" w:rsidRPr="007C361C" w:rsidRDefault="00960019" w:rsidP="007C361C">
            <w:pPr>
              <w:jc w:val="center"/>
              <w:rPr>
                <w:rFonts w:cstheme="minorHAnsi"/>
                <w:b/>
                <w:bCs/>
                <w:color w:val="0070C0"/>
                <w:sz w:val="28"/>
                <w:szCs w:val="28"/>
              </w:rPr>
            </w:pPr>
          </w:p>
        </w:tc>
      </w:tr>
      <w:tr w:rsidR="00960019" w:rsidRPr="00EA1EC1" w14:paraId="7453716D" w14:textId="77777777" w:rsidTr="00B17938">
        <w:trPr>
          <w:trHeight w:val="375"/>
        </w:trPr>
        <w:tc>
          <w:tcPr>
            <w:tcW w:w="2058" w:type="dxa"/>
            <w:hideMark/>
          </w:tcPr>
          <w:p w14:paraId="068A6E4D" w14:textId="77777777" w:rsidR="00960019" w:rsidRPr="00EA1EC1" w:rsidRDefault="00960019">
            <w:pPr>
              <w:rPr>
                <w:b/>
                <w:bCs/>
              </w:rPr>
            </w:pPr>
            <w:r w:rsidRPr="00EA1EC1">
              <w:rPr>
                <w:b/>
                <w:bCs/>
              </w:rPr>
              <w:t> </w:t>
            </w:r>
          </w:p>
        </w:tc>
        <w:tc>
          <w:tcPr>
            <w:tcW w:w="1307" w:type="dxa"/>
            <w:noWrap/>
            <w:hideMark/>
          </w:tcPr>
          <w:p w14:paraId="07B626B7" w14:textId="77777777" w:rsidR="00960019" w:rsidRPr="00EA1EC1" w:rsidRDefault="00960019">
            <w:r w:rsidRPr="00EA1EC1">
              <w:t> </w:t>
            </w:r>
          </w:p>
        </w:tc>
        <w:tc>
          <w:tcPr>
            <w:tcW w:w="1443" w:type="dxa"/>
            <w:noWrap/>
            <w:hideMark/>
          </w:tcPr>
          <w:p w14:paraId="71F7EA6F" w14:textId="77777777" w:rsidR="00960019" w:rsidRPr="00EA1EC1" w:rsidRDefault="00960019">
            <w:r w:rsidRPr="00EA1EC1">
              <w:t> </w:t>
            </w:r>
          </w:p>
        </w:tc>
        <w:tc>
          <w:tcPr>
            <w:tcW w:w="1827" w:type="dxa"/>
            <w:noWrap/>
            <w:vAlign w:val="center"/>
          </w:tcPr>
          <w:p w14:paraId="4EE987C1" w14:textId="77777777" w:rsidR="00960019" w:rsidRPr="007C361C" w:rsidRDefault="00960019" w:rsidP="007C361C">
            <w:pPr>
              <w:jc w:val="center"/>
              <w:rPr>
                <w:rFonts w:cstheme="minorHAnsi"/>
                <w:b/>
                <w:bCs/>
                <w:color w:val="0070C0"/>
                <w:sz w:val="28"/>
                <w:szCs w:val="28"/>
              </w:rPr>
            </w:pPr>
          </w:p>
        </w:tc>
        <w:tc>
          <w:tcPr>
            <w:tcW w:w="1249" w:type="dxa"/>
            <w:noWrap/>
            <w:vAlign w:val="center"/>
          </w:tcPr>
          <w:p w14:paraId="7009D273" w14:textId="77777777" w:rsidR="00960019" w:rsidRPr="007C361C" w:rsidRDefault="00960019" w:rsidP="007C361C">
            <w:pPr>
              <w:jc w:val="center"/>
              <w:rPr>
                <w:rFonts w:cstheme="minorHAnsi"/>
                <w:b/>
                <w:i/>
                <w:iCs/>
                <w:color w:val="0070C0"/>
                <w:sz w:val="28"/>
                <w:szCs w:val="28"/>
              </w:rPr>
            </w:pPr>
          </w:p>
        </w:tc>
        <w:tc>
          <w:tcPr>
            <w:tcW w:w="1818" w:type="dxa"/>
            <w:noWrap/>
            <w:vAlign w:val="center"/>
          </w:tcPr>
          <w:p w14:paraId="43DB6FBA" w14:textId="77777777" w:rsidR="00960019" w:rsidRPr="007C361C" w:rsidRDefault="00960019" w:rsidP="007C361C">
            <w:pPr>
              <w:jc w:val="center"/>
              <w:rPr>
                <w:rFonts w:cstheme="minorHAnsi"/>
                <w:b/>
                <w:bCs/>
                <w:color w:val="0070C0"/>
                <w:sz w:val="28"/>
                <w:szCs w:val="28"/>
              </w:rPr>
            </w:pPr>
          </w:p>
        </w:tc>
        <w:tc>
          <w:tcPr>
            <w:tcW w:w="1735" w:type="dxa"/>
            <w:noWrap/>
            <w:vAlign w:val="center"/>
          </w:tcPr>
          <w:p w14:paraId="545A066A" w14:textId="77777777" w:rsidR="00960019" w:rsidRPr="007C361C" w:rsidRDefault="00960019" w:rsidP="007C361C">
            <w:pPr>
              <w:jc w:val="center"/>
              <w:rPr>
                <w:rFonts w:cstheme="minorHAnsi"/>
                <w:b/>
                <w:bCs/>
                <w:color w:val="0070C0"/>
                <w:sz w:val="28"/>
                <w:szCs w:val="28"/>
              </w:rPr>
            </w:pPr>
          </w:p>
        </w:tc>
        <w:tc>
          <w:tcPr>
            <w:tcW w:w="1526" w:type="dxa"/>
            <w:noWrap/>
            <w:vAlign w:val="center"/>
          </w:tcPr>
          <w:p w14:paraId="1CB4F42A" w14:textId="77777777" w:rsidR="00960019" w:rsidRPr="007C361C" w:rsidRDefault="00960019" w:rsidP="007C361C">
            <w:pPr>
              <w:jc w:val="center"/>
              <w:rPr>
                <w:rFonts w:cstheme="minorHAnsi"/>
                <w:b/>
                <w:color w:val="0070C0"/>
                <w:sz w:val="28"/>
                <w:szCs w:val="28"/>
              </w:rPr>
            </w:pPr>
          </w:p>
        </w:tc>
        <w:tc>
          <w:tcPr>
            <w:tcW w:w="1871" w:type="dxa"/>
            <w:noWrap/>
          </w:tcPr>
          <w:p w14:paraId="6507B90F" w14:textId="77777777" w:rsidR="00960019" w:rsidRPr="007C361C" w:rsidRDefault="00960019" w:rsidP="007C361C">
            <w:pPr>
              <w:jc w:val="center"/>
              <w:rPr>
                <w:rFonts w:cstheme="minorHAnsi"/>
                <w:b/>
                <w:bCs/>
                <w:color w:val="0070C0"/>
                <w:sz w:val="28"/>
                <w:szCs w:val="28"/>
              </w:rPr>
            </w:pPr>
          </w:p>
        </w:tc>
      </w:tr>
      <w:tr w:rsidR="00960019" w:rsidRPr="00EA1EC1" w14:paraId="717D9ADD" w14:textId="77777777" w:rsidTr="00E653B6">
        <w:trPr>
          <w:trHeight w:val="531"/>
        </w:trPr>
        <w:tc>
          <w:tcPr>
            <w:tcW w:w="2058" w:type="dxa"/>
            <w:hideMark/>
          </w:tcPr>
          <w:p w14:paraId="403361E7" w14:textId="77777777" w:rsidR="00960019" w:rsidRPr="00EA1EC1" w:rsidRDefault="00960019">
            <w:pPr>
              <w:rPr>
                <w:b/>
                <w:bCs/>
              </w:rPr>
            </w:pPr>
            <w:proofErr w:type="spellStart"/>
            <w:r w:rsidRPr="00EA1EC1">
              <w:rPr>
                <w:b/>
                <w:bCs/>
              </w:rPr>
              <w:t>Tourism</w:t>
            </w:r>
            <w:proofErr w:type="spellEnd"/>
            <w:r w:rsidRPr="00EA1EC1">
              <w:rPr>
                <w:b/>
                <w:bCs/>
              </w:rPr>
              <w:t xml:space="preserve"> Marketing</w:t>
            </w:r>
          </w:p>
        </w:tc>
        <w:tc>
          <w:tcPr>
            <w:tcW w:w="1307" w:type="dxa"/>
            <w:noWrap/>
            <w:hideMark/>
          </w:tcPr>
          <w:p w14:paraId="0E3FA5C6" w14:textId="77777777" w:rsidR="00960019" w:rsidRPr="00EA1EC1" w:rsidRDefault="00960019">
            <w:pPr>
              <w:rPr>
                <w:b/>
                <w:bCs/>
              </w:rPr>
            </w:pPr>
          </w:p>
        </w:tc>
        <w:tc>
          <w:tcPr>
            <w:tcW w:w="1443" w:type="dxa"/>
            <w:noWrap/>
            <w:hideMark/>
          </w:tcPr>
          <w:p w14:paraId="3AC76204" w14:textId="77777777" w:rsidR="00960019" w:rsidRPr="00EA1EC1" w:rsidRDefault="00960019"/>
        </w:tc>
        <w:tc>
          <w:tcPr>
            <w:tcW w:w="1827" w:type="dxa"/>
            <w:noWrap/>
            <w:vAlign w:val="center"/>
          </w:tcPr>
          <w:p w14:paraId="0E07F911" w14:textId="77777777" w:rsidR="00960019" w:rsidRPr="007C361C" w:rsidRDefault="00960019" w:rsidP="007C361C">
            <w:pPr>
              <w:jc w:val="center"/>
              <w:rPr>
                <w:rFonts w:cstheme="minorHAnsi"/>
                <w:b/>
                <w:bCs/>
                <w:color w:val="0070C0"/>
                <w:sz w:val="28"/>
                <w:szCs w:val="28"/>
              </w:rPr>
            </w:pPr>
          </w:p>
        </w:tc>
        <w:tc>
          <w:tcPr>
            <w:tcW w:w="1249" w:type="dxa"/>
            <w:noWrap/>
            <w:vAlign w:val="center"/>
          </w:tcPr>
          <w:p w14:paraId="62EAAAD6" w14:textId="77777777" w:rsidR="00960019" w:rsidRPr="007C361C" w:rsidRDefault="00960019" w:rsidP="007C361C">
            <w:pPr>
              <w:jc w:val="center"/>
              <w:rPr>
                <w:rFonts w:cstheme="minorHAnsi"/>
                <w:b/>
                <w:bCs/>
                <w:color w:val="0070C0"/>
                <w:sz w:val="28"/>
                <w:szCs w:val="28"/>
              </w:rPr>
            </w:pPr>
          </w:p>
        </w:tc>
        <w:tc>
          <w:tcPr>
            <w:tcW w:w="1818" w:type="dxa"/>
            <w:noWrap/>
            <w:vAlign w:val="center"/>
          </w:tcPr>
          <w:p w14:paraId="5FA8AD48" w14:textId="77777777" w:rsidR="00960019" w:rsidRPr="007C361C" w:rsidRDefault="00960019" w:rsidP="007C361C">
            <w:pPr>
              <w:jc w:val="center"/>
              <w:rPr>
                <w:rFonts w:cstheme="minorHAnsi"/>
                <w:b/>
                <w:color w:val="0070C0"/>
                <w:sz w:val="28"/>
                <w:szCs w:val="28"/>
              </w:rPr>
            </w:pPr>
          </w:p>
        </w:tc>
        <w:tc>
          <w:tcPr>
            <w:tcW w:w="1735" w:type="dxa"/>
            <w:noWrap/>
            <w:vAlign w:val="center"/>
          </w:tcPr>
          <w:p w14:paraId="650C7F51" w14:textId="77777777" w:rsidR="00960019" w:rsidRPr="007C361C" w:rsidRDefault="00960019" w:rsidP="007C361C">
            <w:pPr>
              <w:jc w:val="center"/>
              <w:rPr>
                <w:rFonts w:cstheme="minorHAnsi"/>
                <w:b/>
                <w:color w:val="0070C0"/>
                <w:sz w:val="28"/>
                <w:szCs w:val="28"/>
              </w:rPr>
            </w:pPr>
          </w:p>
        </w:tc>
        <w:tc>
          <w:tcPr>
            <w:tcW w:w="1526" w:type="dxa"/>
            <w:noWrap/>
            <w:vAlign w:val="center"/>
          </w:tcPr>
          <w:p w14:paraId="2B7D304D" w14:textId="77777777" w:rsidR="00960019" w:rsidRPr="007C361C" w:rsidRDefault="00960019" w:rsidP="007C361C">
            <w:pPr>
              <w:jc w:val="center"/>
              <w:rPr>
                <w:rFonts w:cstheme="minorHAnsi"/>
                <w:b/>
                <w:color w:val="0070C0"/>
                <w:sz w:val="28"/>
                <w:szCs w:val="28"/>
              </w:rPr>
            </w:pPr>
          </w:p>
        </w:tc>
        <w:tc>
          <w:tcPr>
            <w:tcW w:w="1871" w:type="dxa"/>
            <w:noWrap/>
          </w:tcPr>
          <w:p w14:paraId="7CB2C6B2" w14:textId="77777777" w:rsidR="00960019" w:rsidRPr="007C361C" w:rsidRDefault="00960019" w:rsidP="007C361C">
            <w:pPr>
              <w:jc w:val="center"/>
              <w:rPr>
                <w:rFonts w:cstheme="minorHAnsi"/>
                <w:b/>
                <w:bCs/>
                <w:color w:val="0070C0"/>
                <w:sz w:val="28"/>
                <w:szCs w:val="28"/>
              </w:rPr>
            </w:pPr>
          </w:p>
        </w:tc>
      </w:tr>
      <w:tr w:rsidR="00960019" w:rsidRPr="00EA1EC1" w14:paraId="3E8752FB" w14:textId="77777777" w:rsidTr="00E653B6">
        <w:trPr>
          <w:trHeight w:val="709"/>
        </w:trPr>
        <w:tc>
          <w:tcPr>
            <w:tcW w:w="2058" w:type="dxa"/>
            <w:hideMark/>
          </w:tcPr>
          <w:p w14:paraId="7AAB0864" w14:textId="77777777" w:rsidR="00960019" w:rsidRPr="00EA1EC1" w:rsidRDefault="00960019">
            <w:r w:rsidRPr="00EA1EC1">
              <w:t xml:space="preserve">Strategic Marketing for </w:t>
            </w:r>
            <w:proofErr w:type="spellStart"/>
            <w:r w:rsidRPr="00EA1EC1">
              <w:t>Tourism</w:t>
            </w:r>
            <w:proofErr w:type="spellEnd"/>
          </w:p>
        </w:tc>
        <w:tc>
          <w:tcPr>
            <w:tcW w:w="1307" w:type="dxa"/>
            <w:noWrap/>
            <w:hideMark/>
          </w:tcPr>
          <w:p w14:paraId="0E6DEB21" w14:textId="77777777" w:rsidR="00960019" w:rsidRPr="00EA1EC1" w:rsidRDefault="00960019">
            <w:pPr>
              <w:rPr>
                <w:b/>
                <w:bCs/>
              </w:rPr>
            </w:pPr>
            <w:r w:rsidRPr="00EA1EC1">
              <w:rPr>
                <w:b/>
                <w:bCs/>
              </w:rPr>
              <w:t>SECS-P/08</w:t>
            </w:r>
          </w:p>
        </w:tc>
        <w:tc>
          <w:tcPr>
            <w:tcW w:w="1443" w:type="dxa"/>
            <w:noWrap/>
            <w:hideMark/>
          </w:tcPr>
          <w:p w14:paraId="29E1FBC6" w14:textId="77777777" w:rsidR="00960019" w:rsidRPr="00EA1EC1" w:rsidRDefault="00960019">
            <w:pPr>
              <w:rPr>
                <w:b/>
                <w:bCs/>
              </w:rPr>
            </w:pPr>
            <w:r w:rsidRPr="00EA1EC1">
              <w:rPr>
                <w:b/>
                <w:bCs/>
              </w:rPr>
              <w:t>ECON-07/A</w:t>
            </w:r>
          </w:p>
        </w:tc>
        <w:tc>
          <w:tcPr>
            <w:tcW w:w="1827" w:type="dxa"/>
            <w:noWrap/>
            <w:vAlign w:val="center"/>
          </w:tcPr>
          <w:p w14:paraId="5D84A9E7" w14:textId="77777777" w:rsidR="00960019" w:rsidRPr="007C361C" w:rsidRDefault="00960019" w:rsidP="007C361C">
            <w:pPr>
              <w:jc w:val="center"/>
              <w:rPr>
                <w:rFonts w:cstheme="minorHAnsi"/>
                <w:b/>
                <w:bCs/>
                <w:color w:val="0070C0"/>
                <w:sz w:val="28"/>
                <w:szCs w:val="28"/>
              </w:rPr>
            </w:pPr>
          </w:p>
        </w:tc>
        <w:tc>
          <w:tcPr>
            <w:tcW w:w="1249" w:type="dxa"/>
            <w:noWrap/>
            <w:vAlign w:val="center"/>
          </w:tcPr>
          <w:p w14:paraId="4576EDFE" w14:textId="77777777" w:rsidR="00960019" w:rsidRPr="007C361C" w:rsidRDefault="00960019" w:rsidP="007C361C">
            <w:pPr>
              <w:jc w:val="center"/>
              <w:rPr>
                <w:rFonts w:cstheme="minorHAnsi"/>
                <w:b/>
                <w:bCs/>
                <w:color w:val="0070C0"/>
                <w:sz w:val="28"/>
                <w:szCs w:val="28"/>
              </w:rPr>
            </w:pPr>
          </w:p>
        </w:tc>
        <w:tc>
          <w:tcPr>
            <w:tcW w:w="1818" w:type="dxa"/>
            <w:noWrap/>
            <w:vAlign w:val="center"/>
          </w:tcPr>
          <w:p w14:paraId="7E94F266" w14:textId="77777777" w:rsidR="00960019" w:rsidRPr="007C361C" w:rsidRDefault="00960019" w:rsidP="007C361C">
            <w:pPr>
              <w:jc w:val="center"/>
              <w:rPr>
                <w:rFonts w:cstheme="minorHAnsi"/>
                <w:b/>
                <w:bCs/>
                <w:color w:val="0070C0"/>
                <w:sz w:val="28"/>
                <w:szCs w:val="28"/>
              </w:rPr>
            </w:pPr>
          </w:p>
        </w:tc>
        <w:tc>
          <w:tcPr>
            <w:tcW w:w="1735" w:type="dxa"/>
            <w:noWrap/>
            <w:vAlign w:val="center"/>
          </w:tcPr>
          <w:p w14:paraId="33243E0C" w14:textId="77777777" w:rsidR="00960019" w:rsidRPr="007C361C" w:rsidRDefault="00960019" w:rsidP="007C361C">
            <w:pPr>
              <w:jc w:val="center"/>
              <w:rPr>
                <w:rFonts w:cstheme="minorHAnsi"/>
                <w:b/>
                <w:color w:val="0070C0"/>
                <w:sz w:val="28"/>
                <w:szCs w:val="28"/>
              </w:rPr>
            </w:pPr>
            <w:r>
              <w:rPr>
                <w:rFonts w:cstheme="minorHAnsi"/>
                <w:b/>
                <w:color w:val="0070C0"/>
                <w:sz w:val="28"/>
                <w:szCs w:val="28"/>
              </w:rPr>
              <w:t>X</w:t>
            </w:r>
          </w:p>
        </w:tc>
        <w:tc>
          <w:tcPr>
            <w:tcW w:w="1526" w:type="dxa"/>
            <w:noWrap/>
            <w:vAlign w:val="center"/>
          </w:tcPr>
          <w:p w14:paraId="106D2A1B" w14:textId="77777777" w:rsidR="00960019" w:rsidRPr="007C361C" w:rsidRDefault="00960019" w:rsidP="007C361C">
            <w:pPr>
              <w:jc w:val="center"/>
              <w:rPr>
                <w:rFonts w:cstheme="minorHAnsi"/>
                <w:b/>
                <w:color w:val="0070C0"/>
                <w:sz w:val="28"/>
                <w:szCs w:val="28"/>
              </w:rPr>
            </w:pPr>
          </w:p>
        </w:tc>
        <w:tc>
          <w:tcPr>
            <w:tcW w:w="1871" w:type="dxa"/>
            <w:noWrap/>
          </w:tcPr>
          <w:p w14:paraId="46F4F5D2" w14:textId="77777777" w:rsidR="00960019" w:rsidRPr="007C361C" w:rsidRDefault="00960019" w:rsidP="007C361C">
            <w:pPr>
              <w:jc w:val="center"/>
              <w:rPr>
                <w:rFonts w:cstheme="minorHAnsi"/>
                <w:b/>
                <w:bCs/>
                <w:color w:val="0070C0"/>
                <w:sz w:val="28"/>
                <w:szCs w:val="28"/>
              </w:rPr>
            </w:pPr>
          </w:p>
        </w:tc>
      </w:tr>
      <w:tr w:rsidR="00960019" w:rsidRPr="00EA1EC1" w14:paraId="1D8A6011" w14:textId="77777777" w:rsidTr="00B17938">
        <w:trPr>
          <w:trHeight w:val="720"/>
        </w:trPr>
        <w:tc>
          <w:tcPr>
            <w:tcW w:w="2058" w:type="dxa"/>
            <w:hideMark/>
          </w:tcPr>
          <w:p w14:paraId="68872AEB" w14:textId="77777777" w:rsidR="00960019" w:rsidRPr="00EA1EC1" w:rsidRDefault="00960019">
            <w:pPr>
              <w:rPr>
                <w:lang w:val="en-GB"/>
              </w:rPr>
            </w:pPr>
            <w:r w:rsidRPr="00EA1EC1">
              <w:rPr>
                <w:lang w:val="en-GB"/>
              </w:rPr>
              <w:t>Introduction to Digital Marketing for Tourism</w:t>
            </w:r>
          </w:p>
        </w:tc>
        <w:tc>
          <w:tcPr>
            <w:tcW w:w="1307" w:type="dxa"/>
            <w:noWrap/>
            <w:hideMark/>
          </w:tcPr>
          <w:p w14:paraId="24865B01" w14:textId="77777777" w:rsidR="00960019" w:rsidRPr="00EA1EC1" w:rsidRDefault="00960019">
            <w:pPr>
              <w:rPr>
                <w:b/>
                <w:bCs/>
              </w:rPr>
            </w:pPr>
            <w:r w:rsidRPr="00EA1EC1">
              <w:rPr>
                <w:b/>
                <w:bCs/>
              </w:rPr>
              <w:t>SECS-P/08</w:t>
            </w:r>
          </w:p>
        </w:tc>
        <w:tc>
          <w:tcPr>
            <w:tcW w:w="1443" w:type="dxa"/>
            <w:noWrap/>
            <w:hideMark/>
          </w:tcPr>
          <w:p w14:paraId="515E02D7" w14:textId="77777777" w:rsidR="00960019" w:rsidRPr="00EA1EC1" w:rsidRDefault="00960019">
            <w:pPr>
              <w:rPr>
                <w:b/>
                <w:bCs/>
              </w:rPr>
            </w:pPr>
            <w:r w:rsidRPr="00EA1EC1">
              <w:rPr>
                <w:b/>
                <w:bCs/>
              </w:rPr>
              <w:t>ECON-07/A</w:t>
            </w:r>
          </w:p>
        </w:tc>
        <w:tc>
          <w:tcPr>
            <w:tcW w:w="1827" w:type="dxa"/>
            <w:noWrap/>
            <w:vAlign w:val="center"/>
          </w:tcPr>
          <w:p w14:paraId="1E9FC4E7" w14:textId="77777777" w:rsidR="00960019" w:rsidRPr="007C361C" w:rsidRDefault="00960019" w:rsidP="007C361C">
            <w:pPr>
              <w:jc w:val="center"/>
              <w:rPr>
                <w:rFonts w:cstheme="minorHAnsi"/>
                <w:b/>
                <w:bCs/>
                <w:color w:val="0070C0"/>
                <w:sz w:val="28"/>
                <w:szCs w:val="28"/>
              </w:rPr>
            </w:pPr>
          </w:p>
        </w:tc>
        <w:tc>
          <w:tcPr>
            <w:tcW w:w="1249" w:type="dxa"/>
            <w:noWrap/>
            <w:vAlign w:val="center"/>
          </w:tcPr>
          <w:p w14:paraId="7251A0BD" w14:textId="77777777" w:rsidR="00960019" w:rsidRPr="007C361C" w:rsidRDefault="00960019" w:rsidP="007C361C">
            <w:pPr>
              <w:jc w:val="center"/>
              <w:rPr>
                <w:rFonts w:cstheme="minorHAnsi"/>
                <w:b/>
                <w:bCs/>
                <w:color w:val="0070C0"/>
                <w:sz w:val="28"/>
                <w:szCs w:val="28"/>
              </w:rPr>
            </w:pPr>
          </w:p>
        </w:tc>
        <w:tc>
          <w:tcPr>
            <w:tcW w:w="1818" w:type="dxa"/>
            <w:noWrap/>
            <w:vAlign w:val="center"/>
          </w:tcPr>
          <w:p w14:paraId="40907629" w14:textId="77777777" w:rsidR="00960019" w:rsidRPr="007C361C" w:rsidRDefault="00960019" w:rsidP="007C361C">
            <w:pPr>
              <w:jc w:val="center"/>
              <w:rPr>
                <w:rFonts w:cstheme="minorHAnsi"/>
                <w:b/>
                <w:bCs/>
                <w:color w:val="0070C0"/>
                <w:sz w:val="28"/>
                <w:szCs w:val="28"/>
              </w:rPr>
            </w:pPr>
          </w:p>
        </w:tc>
        <w:tc>
          <w:tcPr>
            <w:tcW w:w="1735" w:type="dxa"/>
            <w:noWrap/>
            <w:vAlign w:val="center"/>
          </w:tcPr>
          <w:p w14:paraId="0111D459" w14:textId="77777777" w:rsidR="00960019" w:rsidRPr="007C361C" w:rsidRDefault="00960019" w:rsidP="007C361C">
            <w:pPr>
              <w:jc w:val="center"/>
              <w:rPr>
                <w:rFonts w:cstheme="minorHAnsi"/>
                <w:b/>
                <w:bCs/>
                <w:color w:val="0070C0"/>
                <w:sz w:val="28"/>
                <w:szCs w:val="28"/>
              </w:rPr>
            </w:pPr>
            <w:r>
              <w:rPr>
                <w:rFonts w:cstheme="minorHAnsi"/>
                <w:b/>
                <w:bCs/>
                <w:color w:val="0070C0"/>
                <w:sz w:val="28"/>
                <w:szCs w:val="28"/>
              </w:rPr>
              <w:t>X</w:t>
            </w:r>
          </w:p>
        </w:tc>
        <w:tc>
          <w:tcPr>
            <w:tcW w:w="1526" w:type="dxa"/>
            <w:noWrap/>
            <w:vAlign w:val="center"/>
          </w:tcPr>
          <w:p w14:paraId="240BF875" w14:textId="77777777" w:rsidR="00960019" w:rsidRPr="007C361C" w:rsidRDefault="00960019" w:rsidP="007C361C">
            <w:pPr>
              <w:jc w:val="center"/>
              <w:rPr>
                <w:rFonts w:cstheme="minorHAnsi"/>
                <w:b/>
                <w:color w:val="0070C0"/>
                <w:sz w:val="28"/>
                <w:szCs w:val="28"/>
              </w:rPr>
            </w:pPr>
          </w:p>
        </w:tc>
        <w:tc>
          <w:tcPr>
            <w:tcW w:w="1871" w:type="dxa"/>
            <w:noWrap/>
          </w:tcPr>
          <w:p w14:paraId="7A4754BA" w14:textId="77777777" w:rsidR="00960019" w:rsidRPr="007C361C" w:rsidRDefault="00960019" w:rsidP="007C361C">
            <w:pPr>
              <w:jc w:val="center"/>
              <w:rPr>
                <w:rFonts w:cstheme="minorHAnsi"/>
                <w:b/>
                <w:bCs/>
                <w:color w:val="0070C0"/>
                <w:sz w:val="28"/>
                <w:szCs w:val="28"/>
              </w:rPr>
            </w:pPr>
          </w:p>
        </w:tc>
      </w:tr>
      <w:tr w:rsidR="00960019" w:rsidRPr="00EA1EC1" w14:paraId="510A63C7" w14:textId="77777777" w:rsidTr="00B17938">
        <w:trPr>
          <w:trHeight w:val="720"/>
        </w:trPr>
        <w:tc>
          <w:tcPr>
            <w:tcW w:w="2058" w:type="dxa"/>
            <w:hideMark/>
          </w:tcPr>
          <w:p w14:paraId="60942B0A" w14:textId="77777777" w:rsidR="00960019" w:rsidRPr="00EA1EC1" w:rsidRDefault="00960019">
            <w:pPr>
              <w:rPr>
                <w:lang w:val="en-GB"/>
              </w:rPr>
            </w:pPr>
            <w:r w:rsidRPr="00EA1EC1">
              <w:rPr>
                <w:lang w:val="en-GB"/>
              </w:rPr>
              <w:lastRenderedPageBreak/>
              <w:t>Introduction to Tourism Data Analysis</w:t>
            </w:r>
          </w:p>
        </w:tc>
        <w:tc>
          <w:tcPr>
            <w:tcW w:w="1307" w:type="dxa"/>
            <w:noWrap/>
            <w:hideMark/>
          </w:tcPr>
          <w:p w14:paraId="2F4407AF" w14:textId="77777777" w:rsidR="00960019" w:rsidRPr="00EA1EC1" w:rsidRDefault="00960019">
            <w:pPr>
              <w:rPr>
                <w:b/>
                <w:bCs/>
              </w:rPr>
            </w:pPr>
            <w:r w:rsidRPr="00EA1EC1">
              <w:rPr>
                <w:b/>
                <w:bCs/>
              </w:rPr>
              <w:t>SECS-S/03</w:t>
            </w:r>
          </w:p>
        </w:tc>
        <w:tc>
          <w:tcPr>
            <w:tcW w:w="1443" w:type="dxa"/>
            <w:noWrap/>
            <w:hideMark/>
          </w:tcPr>
          <w:p w14:paraId="5FE79160" w14:textId="77777777" w:rsidR="00960019" w:rsidRPr="00EA1EC1" w:rsidRDefault="00960019">
            <w:pPr>
              <w:rPr>
                <w:b/>
                <w:bCs/>
              </w:rPr>
            </w:pPr>
            <w:r w:rsidRPr="00EA1EC1">
              <w:rPr>
                <w:b/>
                <w:bCs/>
              </w:rPr>
              <w:t>STAT-02/A</w:t>
            </w:r>
          </w:p>
        </w:tc>
        <w:tc>
          <w:tcPr>
            <w:tcW w:w="1827" w:type="dxa"/>
            <w:noWrap/>
            <w:vAlign w:val="center"/>
          </w:tcPr>
          <w:p w14:paraId="51C0F0AE" w14:textId="77777777" w:rsidR="00960019" w:rsidRPr="007C361C" w:rsidRDefault="00960019" w:rsidP="007C361C">
            <w:pPr>
              <w:jc w:val="center"/>
              <w:rPr>
                <w:rFonts w:cstheme="minorHAnsi"/>
                <w:b/>
                <w:bCs/>
                <w:color w:val="0070C0"/>
                <w:sz w:val="28"/>
                <w:szCs w:val="28"/>
              </w:rPr>
            </w:pPr>
          </w:p>
        </w:tc>
        <w:tc>
          <w:tcPr>
            <w:tcW w:w="1249" w:type="dxa"/>
            <w:noWrap/>
            <w:vAlign w:val="center"/>
          </w:tcPr>
          <w:p w14:paraId="71DE371F" w14:textId="77777777" w:rsidR="00960019" w:rsidRPr="007C361C" w:rsidRDefault="00960019" w:rsidP="007C361C">
            <w:pPr>
              <w:jc w:val="center"/>
              <w:rPr>
                <w:rFonts w:cstheme="minorHAnsi"/>
                <w:b/>
                <w:bCs/>
                <w:color w:val="0070C0"/>
                <w:sz w:val="28"/>
                <w:szCs w:val="28"/>
              </w:rPr>
            </w:pPr>
          </w:p>
        </w:tc>
        <w:tc>
          <w:tcPr>
            <w:tcW w:w="1818" w:type="dxa"/>
            <w:noWrap/>
            <w:vAlign w:val="center"/>
          </w:tcPr>
          <w:p w14:paraId="74F5A063" w14:textId="77777777" w:rsidR="00960019" w:rsidRPr="007C361C" w:rsidRDefault="00960019" w:rsidP="007C361C">
            <w:pPr>
              <w:jc w:val="center"/>
              <w:rPr>
                <w:rFonts w:cstheme="minorHAnsi"/>
                <w:b/>
                <w:bCs/>
                <w:color w:val="0070C0"/>
                <w:sz w:val="28"/>
                <w:szCs w:val="28"/>
              </w:rPr>
            </w:pPr>
          </w:p>
        </w:tc>
        <w:tc>
          <w:tcPr>
            <w:tcW w:w="1735" w:type="dxa"/>
            <w:noWrap/>
            <w:vAlign w:val="center"/>
          </w:tcPr>
          <w:p w14:paraId="0E16E72F" w14:textId="77777777" w:rsidR="00960019" w:rsidRPr="007C361C" w:rsidRDefault="00960019" w:rsidP="007C361C">
            <w:pPr>
              <w:jc w:val="center"/>
              <w:rPr>
                <w:rFonts w:cstheme="minorHAnsi"/>
                <w:b/>
                <w:bCs/>
                <w:color w:val="0070C0"/>
                <w:sz w:val="28"/>
                <w:szCs w:val="28"/>
              </w:rPr>
            </w:pPr>
          </w:p>
        </w:tc>
        <w:tc>
          <w:tcPr>
            <w:tcW w:w="1526" w:type="dxa"/>
            <w:noWrap/>
            <w:vAlign w:val="center"/>
          </w:tcPr>
          <w:p w14:paraId="1FAFBB3C" w14:textId="77777777" w:rsidR="00960019" w:rsidRPr="007C361C" w:rsidRDefault="00960019" w:rsidP="007C361C">
            <w:pPr>
              <w:jc w:val="center"/>
              <w:rPr>
                <w:rFonts w:cstheme="minorHAnsi"/>
                <w:b/>
                <w:color w:val="0070C0"/>
                <w:sz w:val="28"/>
                <w:szCs w:val="28"/>
              </w:rPr>
            </w:pPr>
            <w:r>
              <w:rPr>
                <w:rFonts w:cstheme="minorHAnsi"/>
                <w:b/>
                <w:color w:val="0070C0"/>
                <w:sz w:val="28"/>
                <w:szCs w:val="28"/>
              </w:rPr>
              <w:t>X</w:t>
            </w:r>
          </w:p>
        </w:tc>
        <w:tc>
          <w:tcPr>
            <w:tcW w:w="1871" w:type="dxa"/>
            <w:noWrap/>
          </w:tcPr>
          <w:p w14:paraId="33AEB960" w14:textId="77777777" w:rsidR="00960019" w:rsidRPr="007C361C" w:rsidRDefault="00960019" w:rsidP="007C361C">
            <w:pPr>
              <w:jc w:val="center"/>
              <w:rPr>
                <w:rFonts w:cstheme="minorHAnsi"/>
                <w:b/>
                <w:bCs/>
                <w:color w:val="0070C0"/>
                <w:sz w:val="28"/>
                <w:szCs w:val="28"/>
              </w:rPr>
            </w:pPr>
          </w:p>
        </w:tc>
      </w:tr>
      <w:tr w:rsidR="00960019" w:rsidRPr="00EA1EC1" w14:paraId="1CC5BBF8" w14:textId="77777777" w:rsidTr="00B17938">
        <w:trPr>
          <w:trHeight w:val="360"/>
        </w:trPr>
        <w:tc>
          <w:tcPr>
            <w:tcW w:w="2058" w:type="dxa"/>
            <w:hideMark/>
          </w:tcPr>
          <w:p w14:paraId="16A2A336" w14:textId="77777777" w:rsidR="00960019" w:rsidRPr="00EA1EC1" w:rsidRDefault="00960019">
            <w:r w:rsidRPr="00EA1EC1">
              <w:t> </w:t>
            </w:r>
          </w:p>
        </w:tc>
        <w:tc>
          <w:tcPr>
            <w:tcW w:w="1307" w:type="dxa"/>
            <w:noWrap/>
            <w:hideMark/>
          </w:tcPr>
          <w:p w14:paraId="785C00E4" w14:textId="77777777" w:rsidR="00960019" w:rsidRPr="00EA1EC1" w:rsidRDefault="00960019">
            <w:pPr>
              <w:rPr>
                <w:b/>
                <w:bCs/>
              </w:rPr>
            </w:pPr>
            <w:r w:rsidRPr="00EA1EC1">
              <w:rPr>
                <w:b/>
                <w:bCs/>
              </w:rPr>
              <w:t> </w:t>
            </w:r>
          </w:p>
        </w:tc>
        <w:tc>
          <w:tcPr>
            <w:tcW w:w="1443" w:type="dxa"/>
            <w:noWrap/>
            <w:hideMark/>
          </w:tcPr>
          <w:p w14:paraId="7C9B2675" w14:textId="77777777" w:rsidR="00960019" w:rsidRPr="00EA1EC1" w:rsidRDefault="00960019">
            <w:pPr>
              <w:rPr>
                <w:b/>
                <w:bCs/>
              </w:rPr>
            </w:pPr>
            <w:r w:rsidRPr="00EA1EC1">
              <w:rPr>
                <w:b/>
                <w:bCs/>
              </w:rPr>
              <w:t> </w:t>
            </w:r>
          </w:p>
        </w:tc>
        <w:tc>
          <w:tcPr>
            <w:tcW w:w="1827" w:type="dxa"/>
            <w:noWrap/>
            <w:vAlign w:val="center"/>
            <w:hideMark/>
          </w:tcPr>
          <w:p w14:paraId="671F4B9D" w14:textId="77777777" w:rsidR="00960019" w:rsidRPr="007C361C" w:rsidRDefault="00960019" w:rsidP="007C361C">
            <w:pPr>
              <w:jc w:val="center"/>
              <w:rPr>
                <w:rFonts w:cstheme="minorHAnsi"/>
                <w:b/>
                <w:bCs/>
                <w:color w:val="0070C0"/>
                <w:sz w:val="28"/>
                <w:szCs w:val="28"/>
              </w:rPr>
            </w:pPr>
          </w:p>
        </w:tc>
        <w:tc>
          <w:tcPr>
            <w:tcW w:w="1249" w:type="dxa"/>
            <w:noWrap/>
            <w:vAlign w:val="center"/>
            <w:hideMark/>
          </w:tcPr>
          <w:p w14:paraId="36A4C2A4" w14:textId="77777777" w:rsidR="00960019" w:rsidRPr="007C361C" w:rsidRDefault="00960019" w:rsidP="007C361C">
            <w:pPr>
              <w:jc w:val="center"/>
              <w:rPr>
                <w:rFonts w:cstheme="minorHAnsi"/>
                <w:b/>
                <w:bCs/>
                <w:color w:val="0070C0"/>
                <w:sz w:val="28"/>
                <w:szCs w:val="28"/>
              </w:rPr>
            </w:pPr>
          </w:p>
        </w:tc>
        <w:tc>
          <w:tcPr>
            <w:tcW w:w="1818" w:type="dxa"/>
            <w:noWrap/>
            <w:vAlign w:val="center"/>
            <w:hideMark/>
          </w:tcPr>
          <w:p w14:paraId="69CBEA0A" w14:textId="77777777" w:rsidR="00960019" w:rsidRPr="007C361C" w:rsidRDefault="00960019" w:rsidP="007C361C">
            <w:pPr>
              <w:jc w:val="center"/>
              <w:rPr>
                <w:rFonts w:cstheme="minorHAnsi"/>
                <w:b/>
                <w:color w:val="0070C0"/>
                <w:sz w:val="28"/>
                <w:szCs w:val="28"/>
              </w:rPr>
            </w:pPr>
          </w:p>
        </w:tc>
        <w:tc>
          <w:tcPr>
            <w:tcW w:w="1735" w:type="dxa"/>
            <w:noWrap/>
            <w:vAlign w:val="center"/>
            <w:hideMark/>
          </w:tcPr>
          <w:p w14:paraId="4EDE6104" w14:textId="77777777" w:rsidR="00960019" w:rsidRPr="007C361C" w:rsidRDefault="00960019" w:rsidP="007C361C">
            <w:pPr>
              <w:jc w:val="center"/>
              <w:rPr>
                <w:rFonts w:cstheme="minorHAnsi"/>
                <w:b/>
                <w:color w:val="0070C0"/>
                <w:sz w:val="28"/>
                <w:szCs w:val="28"/>
              </w:rPr>
            </w:pPr>
          </w:p>
        </w:tc>
        <w:tc>
          <w:tcPr>
            <w:tcW w:w="1526" w:type="dxa"/>
            <w:noWrap/>
            <w:vAlign w:val="center"/>
            <w:hideMark/>
          </w:tcPr>
          <w:p w14:paraId="443CB90F" w14:textId="77777777" w:rsidR="00960019" w:rsidRPr="007C361C" w:rsidRDefault="00960019" w:rsidP="007C361C">
            <w:pPr>
              <w:jc w:val="center"/>
              <w:rPr>
                <w:rFonts w:cstheme="minorHAnsi"/>
                <w:b/>
                <w:color w:val="0070C0"/>
                <w:sz w:val="28"/>
                <w:szCs w:val="28"/>
              </w:rPr>
            </w:pPr>
          </w:p>
        </w:tc>
        <w:tc>
          <w:tcPr>
            <w:tcW w:w="1871" w:type="dxa"/>
            <w:noWrap/>
            <w:hideMark/>
          </w:tcPr>
          <w:p w14:paraId="68944FC9" w14:textId="77777777" w:rsidR="00960019" w:rsidRPr="007C361C" w:rsidRDefault="00960019" w:rsidP="007C361C">
            <w:pPr>
              <w:jc w:val="center"/>
              <w:rPr>
                <w:rFonts w:cstheme="minorHAnsi"/>
                <w:b/>
                <w:bCs/>
                <w:color w:val="0070C0"/>
                <w:sz w:val="28"/>
                <w:szCs w:val="28"/>
              </w:rPr>
            </w:pPr>
          </w:p>
        </w:tc>
      </w:tr>
      <w:tr w:rsidR="00960019" w:rsidRPr="00EA1EC1" w14:paraId="01AFFC6C" w14:textId="77777777" w:rsidTr="00B17938">
        <w:trPr>
          <w:trHeight w:val="720"/>
        </w:trPr>
        <w:tc>
          <w:tcPr>
            <w:tcW w:w="2058" w:type="dxa"/>
            <w:hideMark/>
          </w:tcPr>
          <w:p w14:paraId="68C8ECC9" w14:textId="77777777" w:rsidR="00960019" w:rsidRPr="00EA1EC1" w:rsidRDefault="00960019">
            <w:pPr>
              <w:rPr>
                <w:b/>
                <w:bCs/>
                <w:lang w:val="en-GB"/>
              </w:rPr>
            </w:pPr>
            <w:r w:rsidRPr="00EA1EC1">
              <w:rPr>
                <w:b/>
                <w:bCs/>
                <w:lang w:val="en-GB"/>
              </w:rPr>
              <w:t>Cultural Heritage, Arts and Tourism</w:t>
            </w:r>
          </w:p>
        </w:tc>
        <w:tc>
          <w:tcPr>
            <w:tcW w:w="1307" w:type="dxa"/>
            <w:noWrap/>
            <w:hideMark/>
          </w:tcPr>
          <w:p w14:paraId="7F30D719" w14:textId="77777777" w:rsidR="00960019" w:rsidRPr="00EA1EC1" w:rsidRDefault="00960019">
            <w:pPr>
              <w:rPr>
                <w:b/>
                <w:bCs/>
              </w:rPr>
            </w:pPr>
            <w:r w:rsidRPr="00EA1EC1">
              <w:rPr>
                <w:b/>
                <w:bCs/>
              </w:rPr>
              <w:t>L-ART/06</w:t>
            </w:r>
          </w:p>
        </w:tc>
        <w:tc>
          <w:tcPr>
            <w:tcW w:w="1443" w:type="dxa"/>
            <w:noWrap/>
            <w:hideMark/>
          </w:tcPr>
          <w:p w14:paraId="0FB8D27F" w14:textId="77777777" w:rsidR="00960019" w:rsidRPr="00EA1EC1" w:rsidRDefault="00960019">
            <w:pPr>
              <w:rPr>
                <w:b/>
                <w:bCs/>
              </w:rPr>
            </w:pPr>
            <w:r w:rsidRPr="00EA1EC1">
              <w:rPr>
                <w:b/>
                <w:bCs/>
              </w:rPr>
              <w:t>PEMM-01/B</w:t>
            </w:r>
          </w:p>
        </w:tc>
        <w:tc>
          <w:tcPr>
            <w:tcW w:w="1827" w:type="dxa"/>
            <w:noWrap/>
            <w:vAlign w:val="center"/>
          </w:tcPr>
          <w:p w14:paraId="407001B7" w14:textId="77777777" w:rsidR="00960019" w:rsidRPr="007C361C" w:rsidRDefault="00960019" w:rsidP="007C361C">
            <w:pPr>
              <w:jc w:val="center"/>
              <w:rPr>
                <w:b/>
                <w:bCs/>
                <w:color w:val="0070C0"/>
                <w:sz w:val="28"/>
                <w:szCs w:val="28"/>
              </w:rPr>
            </w:pPr>
          </w:p>
        </w:tc>
        <w:tc>
          <w:tcPr>
            <w:tcW w:w="1249" w:type="dxa"/>
            <w:noWrap/>
            <w:vAlign w:val="center"/>
          </w:tcPr>
          <w:p w14:paraId="23FEB06F" w14:textId="77777777" w:rsidR="00960019" w:rsidRPr="007C361C" w:rsidRDefault="00960019" w:rsidP="007C361C">
            <w:pPr>
              <w:jc w:val="center"/>
              <w:rPr>
                <w:b/>
                <w:bCs/>
                <w:color w:val="0070C0"/>
                <w:sz w:val="28"/>
                <w:szCs w:val="28"/>
              </w:rPr>
            </w:pPr>
            <w:r>
              <w:rPr>
                <w:b/>
                <w:bCs/>
                <w:color w:val="0070C0"/>
                <w:sz w:val="28"/>
                <w:szCs w:val="28"/>
              </w:rPr>
              <w:t>X</w:t>
            </w:r>
          </w:p>
        </w:tc>
        <w:tc>
          <w:tcPr>
            <w:tcW w:w="1818" w:type="dxa"/>
            <w:noWrap/>
            <w:vAlign w:val="center"/>
          </w:tcPr>
          <w:p w14:paraId="7CC35BD3" w14:textId="77777777" w:rsidR="00960019" w:rsidRPr="007C361C" w:rsidRDefault="00960019" w:rsidP="007C361C">
            <w:pPr>
              <w:jc w:val="center"/>
              <w:rPr>
                <w:color w:val="0070C0"/>
                <w:sz w:val="28"/>
                <w:szCs w:val="28"/>
              </w:rPr>
            </w:pPr>
          </w:p>
        </w:tc>
        <w:tc>
          <w:tcPr>
            <w:tcW w:w="1735" w:type="dxa"/>
            <w:noWrap/>
            <w:vAlign w:val="center"/>
          </w:tcPr>
          <w:p w14:paraId="6DA6B51F" w14:textId="77777777" w:rsidR="00960019" w:rsidRPr="007C361C" w:rsidRDefault="00960019" w:rsidP="007C361C">
            <w:pPr>
              <w:jc w:val="center"/>
              <w:rPr>
                <w:color w:val="0070C0"/>
                <w:sz w:val="28"/>
                <w:szCs w:val="28"/>
              </w:rPr>
            </w:pPr>
          </w:p>
        </w:tc>
        <w:tc>
          <w:tcPr>
            <w:tcW w:w="1526" w:type="dxa"/>
            <w:noWrap/>
            <w:vAlign w:val="center"/>
          </w:tcPr>
          <w:p w14:paraId="2F7F4FB0" w14:textId="77777777" w:rsidR="00960019" w:rsidRPr="007C361C" w:rsidRDefault="00960019" w:rsidP="007C361C">
            <w:pPr>
              <w:jc w:val="center"/>
              <w:rPr>
                <w:color w:val="0070C0"/>
                <w:sz w:val="28"/>
                <w:szCs w:val="28"/>
              </w:rPr>
            </w:pPr>
          </w:p>
        </w:tc>
        <w:tc>
          <w:tcPr>
            <w:tcW w:w="1871" w:type="dxa"/>
            <w:noWrap/>
          </w:tcPr>
          <w:p w14:paraId="4220DC4B" w14:textId="77777777" w:rsidR="00960019" w:rsidRPr="007C361C" w:rsidRDefault="00960019" w:rsidP="007C361C">
            <w:pPr>
              <w:jc w:val="center"/>
              <w:rPr>
                <w:b/>
                <w:bCs/>
                <w:color w:val="0070C0"/>
                <w:sz w:val="28"/>
                <w:szCs w:val="28"/>
              </w:rPr>
            </w:pPr>
          </w:p>
        </w:tc>
      </w:tr>
      <w:tr w:rsidR="00E653B6" w:rsidRPr="00EA1EC1" w14:paraId="62C91CAF" w14:textId="77777777" w:rsidTr="00D928C5">
        <w:trPr>
          <w:trHeight w:val="341"/>
        </w:trPr>
        <w:tc>
          <w:tcPr>
            <w:tcW w:w="2058" w:type="dxa"/>
          </w:tcPr>
          <w:p w14:paraId="5773602C" w14:textId="77777777" w:rsidR="00E653B6" w:rsidRPr="00EA1EC1" w:rsidRDefault="00E653B6">
            <w:pPr>
              <w:rPr>
                <w:b/>
                <w:bCs/>
                <w:lang w:val="en-GB"/>
              </w:rPr>
            </w:pPr>
          </w:p>
        </w:tc>
        <w:tc>
          <w:tcPr>
            <w:tcW w:w="1307" w:type="dxa"/>
            <w:noWrap/>
          </w:tcPr>
          <w:p w14:paraId="003D66E3" w14:textId="77777777" w:rsidR="00E653B6" w:rsidRPr="00EA1EC1" w:rsidRDefault="00E653B6">
            <w:pPr>
              <w:rPr>
                <w:b/>
                <w:bCs/>
              </w:rPr>
            </w:pPr>
          </w:p>
        </w:tc>
        <w:tc>
          <w:tcPr>
            <w:tcW w:w="1443" w:type="dxa"/>
            <w:noWrap/>
          </w:tcPr>
          <w:p w14:paraId="4EA0AFFC" w14:textId="77777777" w:rsidR="00E653B6" w:rsidRPr="00EA1EC1" w:rsidRDefault="00E653B6">
            <w:pPr>
              <w:rPr>
                <w:b/>
                <w:bCs/>
              </w:rPr>
            </w:pPr>
          </w:p>
        </w:tc>
        <w:tc>
          <w:tcPr>
            <w:tcW w:w="1827" w:type="dxa"/>
            <w:noWrap/>
            <w:vAlign w:val="center"/>
          </w:tcPr>
          <w:p w14:paraId="058C461F" w14:textId="77777777" w:rsidR="00E653B6" w:rsidRDefault="00E653B6" w:rsidP="007C361C">
            <w:pPr>
              <w:jc w:val="center"/>
              <w:rPr>
                <w:b/>
                <w:bCs/>
                <w:color w:val="0070C0"/>
                <w:sz w:val="28"/>
                <w:szCs w:val="28"/>
              </w:rPr>
            </w:pPr>
          </w:p>
        </w:tc>
        <w:tc>
          <w:tcPr>
            <w:tcW w:w="1249" w:type="dxa"/>
            <w:noWrap/>
            <w:vAlign w:val="center"/>
          </w:tcPr>
          <w:p w14:paraId="716AC084" w14:textId="77777777" w:rsidR="00E653B6" w:rsidRPr="007C361C" w:rsidRDefault="00E653B6" w:rsidP="007C361C">
            <w:pPr>
              <w:jc w:val="center"/>
              <w:rPr>
                <w:b/>
                <w:bCs/>
                <w:color w:val="0070C0"/>
                <w:sz w:val="28"/>
                <w:szCs w:val="28"/>
              </w:rPr>
            </w:pPr>
          </w:p>
        </w:tc>
        <w:tc>
          <w:tcPr>
            <w:tcW w:w="1818" w:type="dxa"/>
            <w:noWrap/>
            <w:vAlign w:val="center"/>
          </w:tcPr>
          <w:p w14:paraId="27687D11" w14:textId="77777777" w:rsidR="00E653B6" w:rsidRPr="007C361C" w:rsidRDefault="00E653B6" w:rsidP="007C361C">
            <w:pPr>
              <w:jc w:val="center"/>
              <w:rPr>
                <w:color w:val="0070C0"/>
                <w:sz w:val="28"/>
                <w:szCs w:val="28"/>
              </w:rPr>
            </w:pPr>
          </w:p>
        </w:tc>
        <w:tc>
          <w:tcPr>
            <w:tcW w:w="1735" w:type="dxa"/>
            <w:noWrap/>
            <w:vAlign w:val="center"/>
          </w:tcPr>
          <w:p w14:paraId="6E92CB6A" w14:textId="77777777" w:rsidR="00E653B6" w:rsidRPr="007C361C" w:rsidRDefault="00E653B6" w:rsidP="007C361C">
            <w:pPr>
              <w:jc w:val="center"/>
              <w:rPr>
                <w:color w:val="0070C0"/>
                <w:sz w:val="28"/>
                <w:szCs w:val="28"/>
              </w:rPr>
            </w:pPr>
          </w:p>
        </w:tc>
        <w:tc>
          <w:tcPr>
            <w:tcW w:w="1526" w:type="dxa"/>
            <w:noWrap/>
            <w:vAlign w:val="center"/>
          </w:tcPr>
          <w:p w14:paraId="1092A456" w14:textId="77777777" w:rsidR="00E653B6" w:rsidRPr="007C361C" w:rsidRDefault="00E653B6" w:rsidP="007C361C">
            <w:pPr>
              <w:jc w:val="center"/>
              <w:rPr>
                <w:color w:val="0070C0"/>
                <w:sz w:val="28"/>
                <w:szCs w:val="28"/>
              </w:rPr>
            </w:pPr>
          </w:p>
        </w:tc>
        <w:tc>
          <w:tcPr>
            <w:tcW w:w="1871" w:type="dxa"/>
            <w:noWrap/>
            <w:vAlign w:val="center"/>
          </w:tcPr>
          <w:p w14:paraId="64B73069" w14:textId="77777777" w:rsidR="00E653B6" w:rsidRPr="007C361C" w:rsidRDefault="00E653B6" w:rsidP="007C361C">
            <w:pPr>
              <w:jc w:val="center"/>
              <w:rPr>
                <w:b/>
                <w:bCs/>
                <w:color w:val="0070C0"/>
                <w:sz w:val="28"/>
                <w:szCs w:val="28"/>
              </w:rPr>
            </w:pPr>
          </w:p>
        </w:tc>
      </w:tr>
      <w:tr w:rsidR="00960019" w:rsidRPr="00EA1EC1" w14:paraId="59F7D1DE" w14:textId="77777777" w:rsidTr="00B17938">
        <w:trPr>
          <w:trHeight w:val="720"/>
        </w:trPr>
        <w:tc>
          <w:tcPr>
            <w:tcW w:w="2058" w:type="dxa"/>
            <w:hideMark/>
          </w:tcPr>
          <w:p w14:paraId="585E5F08" w14:textId="77777777" w:rsidR="00960019" w:rsidRPr="00EA1EC1" w:rsidRDefault="00960019">
            <w:pPr>
              <w:rPr>
                <w:b/>
                <w:bCs/>
                <w:lang w:val="en-GB"/>
              </w:rPr>
            </w:pPr>
            <w:r w:rsidRPr="00EA1EC1">
              <w:rPr>
                <w:b/>
                <w:bCs/>
                <w:lang w:val="en-GB"/>
              </w:rPr>
              <w:t>Geography for Sustainable Tourism Development</w:t>
            </w:r>
          </w:p>
        </w:tc>
        <w:tc>
          <w:tcPr>
            <w:tcW w:w="1307" w:type="dxa"/>
            <w:noWrap/>
            <w:hideMark/>
          </w:tcPr>
          <w:p w14:paraId="3770A09B" w14:textId="77777777" w:rsidR="00960019" w:rsidRPr="00EA1EC1" w:rsidRDefault="00960019">
            <w:pPr>
              <w:rPr>
                <w:b/>
                <w:bCs/>
              </w:rPr>
            </w:pPr>
            <w:r w:rsidRPr="00EA1EC1">
              <w:rPr>
                <w:b/>
                <w:bCs/>
              </w:rPr>
              <w:t>M-GGR/01</w:t>
            </w:r>
          </w:p>
        </w:tc>
        <w:tc>
          <w:tcPr>
            <w:tcW w:w="1443" w:type="dxa"/>
            <w:noWrap/>
            <w:hideMark/>
          </w:tcPr>
          <w:p w14:paraId="76CE26F5" w14:textId="77777777" w:rsidR="00960019" w:rsidRPr="00EA1EC1" w:rsidRDefault="00960019">
            <w:pPr>
              <w:rPr>
                <w:b/>
                <w:bCs/>
              </w:rPr>
            </w:pPr>
            <w:r w:rsidRPr="00EA1EC1">
              <w:rPr>
                <w:b/>
                <w:bCs/>
              </w:rPr>
              <w:t>GEOG-01/A</w:t>
            </w:r>
          </w:p>
        </w:tc>
        <w:tc>
          <w:tcPr>
            <w:tcW w:w="1827" w:type="dxa"/>
            <w:noWrap/>
            <w:vAlign w:val="center"/>
          </w:tcPr>
          <w:p w14:paraId="5DB97E3D" w14:textId="77777777" w:rsidR="00960019" w:rsidRPr="007C361C" w:rsidRDefault="00960019" w:rsidP="007C361C">
            <w:pPr>
              <w:jc w:val="center"/>
              <w:rPr>
                <w:b/>
                <w:bCs/>
                <w:color w:val="0070C0"/>
                <w:sz w:val="28"/>
                <w:szCs w:val="28"/>
              </w:rPr>
            </w:pPr>
            <w:r>
              <w:rPr>
                <w:b/>
                <w:bCs/>
                <w:color w:val="0070C0"/>
                <w:sz w:val="28"/>
                <w:szCs w:val="28"/>
              </w:rPr>
              <w:t>X</w:t>
            </w:r>
          </w:p>
        </w:tc>
        <w:tc>
          <w:tcPr>
            <w:tcW w:w="1249" w:type="dxa"/>
            <w:noWrap/>
            <w:vAlign w:val="center"/>
          </w:tcPr>
          <w:p w14:paraId="302CC01B" w14:textId="77777777" w:rsidR="00960019" w:rsidRPr="007C361C" w:rsidRDefault="00960019" w:rsidP="007C361C">
            <w:pPr>
              <w:jc w:val="center"/>
              <w:rPr>
                <w:b/>
                <w:bCs/>
                <w:color w:val="0070C0"/>
                <w:sz w:val="28"/>
                <w:szCs w:val="28"/>
              </w:rPr>
            </w:pPr>
          </w:p>
        </w:tc>
        <w:tc>
          <w:tcPr>
            <w:tcW w:w="1818" w:type="dxa"/>
            <w:noWrap/>
            <w:vAlign w:val="center"/>
          </w:tcPr>
          <w:p w14:paraId="3FD28C66" w14:textId="77777777" w:rsidR="00960019" w:rsidRPr="007C361C" w:rsidRDefault="00960019" w:rsidP="007C361C">
            <w:pPr>
              <w:jc w:val="center"/>
              <w:rPr>
                <w:color w:val="0070C0"/>
                <w:sz w:val="28"/>
                <w:szCs w:val="28"/>
              </w:rPr>
            </w:pPr>
          </w:p>
        </w:tc>
        <w:tc>
          <w:tcPr>
            <w:tcW w:w="1735" w:type="dxa"/>
            <w:noWrap/>
            <w:vAlign w:val="center"/>
          </w:tcPr>
          <w:p w14:paraId="0B60EE90" w14:textId="77777777" w:rsidR="00960019" w:rsidRPr="007C361C" w:rsidRDefault="00960019" w:rsidP="007C361C">
            <w:pPr>
              <w:jc w:val="center"/>
              <w:rPr>
                <w:color w:val="0070C0"/>
                <w:sz w:val="28"/>
                <w:szCs w:val="28"/>
              </w:rPr>
            </w:pPr>
          </w:p>
        </w:tc>
        <w:tc>
          <w:tcPr>
            <w:tcW w:w="1526" w:type="dxa"/>
            <w:noWrap/>
            <w:vAlign w:val="center"/>
          </w:tcPr>
          <w:p w14:paraId="20ACC50F" w14:textId="77777777" w:rsidR="00960019" w:rsidRPr="007C361C" w:rsidRDefault="00960019" w:rsidP="007C361C">
            <w:pPr>
              <w:jc w:val="center"/>
              <w:rPr>
                <w:color w:val="0070C0"/>
                <w:sz w:val="28"/>
                <w:szCs w:val="28"/>
              </w:rPr>
            </w:pPr>
          </w:p>
        </w:tc>
        <w:tc>
          <w:tcPr>
            <w:tcW w:w="1871" w:type="dxa"/>
            <w:noWrap/>
            <w:vAlign w:val="center"/>
          </w:tcPr>
          <w:p w14:paraId="1F109383" w14:textId="77777777" w:rsidR="00960019" w:rsidRPr="007C361C" w:rsidRDefault="00960019" w:rsidP="007C361C">
            <w:pPr>
              <w:jc w:val="center"/>
              <w:rPr>
                <w:b/>
                <w:bCs/>
                <w:color w:val="0070C0"/>
                <w:sz w:val="28"/>
                <w:szCs w:val="28"/>
              </w:rPr>
            </w:pPr>
          </w:p>
        </w:tc>
      </w:tr>
      <w:tr w:rsidR="00960019" w:rsidRPr="00EA1EC1" w14:paraId="51DA94F7" w14:textId="77777777" w:rsidTr="00B17938">
        <w:trPr>
          <w:trHeight w:val="375"/>
        </w:trPr>
        <w:tc>
          <w:tcPr>
            <w:tcW w:w="2058" w:type="dxa"/>
            <w:hideMark/>
          </w:tcPr>
          <w:p w14:paraId="133B2438" w14:textId="77777777" w:rsidR="00960019" w:rsidRPr="00EA1EC1" w:rsidRDefault="00960019">
            <w:pPr>
              <w:rPr>
                <w:i/>
                <w:iCs/>
              </w:rPr>
            </w:pPr>
            <w:r w:rsidRPr="00EA1EC1">
              <w:rPr>
                <w:i/>
                <w:iCs/>
              </w:rPr>
              <w:t> </w:t>
            </w:r>
          </w:p>
        </w:tc>
        <w:tc>
          <w:tcPr>
            <w:tcW w:w="1307" w:type="dxa"/>
            <w:noWrap/>
            <w:hideMark/>
          </w:tcPr>
          <w:p w14:paraId="5EE92167" w14:textId="77777777" w:rsidR="00960019" w:rsidRPr="00EA1EC1" w:rsidRDefault="00960019">
            <w:r w:rsidRPr="00EA1EC1">
              <w:t> </w:t>
            </w:r>
          </w:p>
        </w:tc>
        <w:tc>
          <w:tcPr>
            <w:tcW w:w="1443" w:type="dxa"/>
            <w:noWrap/>
            <w:hideMark/>
          </w:tcPr>
          <w:p w14:paraId="30B35AF0" w14:textId="77777777" w:rsidR="00960019" w:rsidRPr="00EA1EC1" w:rsidRDefault="00960019">
            <w:r w:rsidRPr="00EA1EC1">
              <w:t> </w:t>
            </w:r>
          </w:p>
        </w:tc>
        <w:tc>
          <w:tcPr>
            <w:tcW w:w="1827" w:type="dxa"/>
            <w:noWrap/>
            <w:vAlign w:val="center"/>
          </w:tcPr>
          <w:p w14:paraId="6BB47FF4" w14:textId="77777777" w:rsidR="00960019" w:rsidRPr="007C361C" w:rsidRDefault="00960019" w:rsidP="007C361C">
            <w:pPr>
              <w:jc w:val="center"/>
              <w:rPr>
                <w:color w:val="0070C0"/>
                <w:sz w:val="28"/>
                <w:szCs w:val="28"/>
              </w:rPr>
            </w:pPr>
          </w:p>
        </w:tc>
        <w:tc>
          <w:tcPr>
            <w:tcW w:w="1249" w:type="dxa"/>
            <w:noWrap/>
            <w:vAlign w:val="center"/>
          </w:tcPr>
          <w:p w14:paraId="069D9A85" w14:textId="77777777" w:rsidR="00960019" w:rsidRPr="007C361C" w:rsidRDefault="00960019" w:rsidP="007C361C">
            <w:pPr>
              <w:jc w:val="center"/>
              <w:rPr>
                <w:i/>
                <w:iCs/>
                <w:color w:val="0070C0"/>
                <w:sz w:val="28"/>
                <w:szCs w:val="28"/>
              </w:rPr>
            </w:pPr>
          </w:p>
        </w:tc>
        <w:tc>
          <w:tcPr>
            <w:tcW w:w="1818" w:type="dxa"/>
            <w:noWrap/>
            <w:vAlign w:val="center"/>
          </w:tcPr>
          <w:p w14:paraId="673DA2ED" w14:textId="77777777" w:rsidR="00960019" w:rsidRPr="007C361C" w:rsidRDefault="00960019" w:rsidP="007C361C">
            <w:pPr>
              <w:jc w:val="center"/>
              <w:rPr>
                <w:color w:val="0070C0"/>
                <w:sz w:val="28"/>
                <w:szCs w:val="28"/>
              </w:rPr>
            </w:pPr>
          </w:p>
        </w:tc>
        <w:tc>
          <w:tcPr>
            <w:tcW w:w="1735" w:type="dxa"/>
            <w:noWrap/>
            <w:vAlign w:val="center"/>
          </w:tcPr>
          <w:p w14:paraId="42A04A4B" w14:textId="77777777" w:rsidR="00960019" w:rsidRPr="007C361C" w:rsidRDefault="00960019" w:rsidP="007C361C">
            <w:pPr>
              <w:jc w:val="center"/>
              <w:rPr>
                <w:color w:val="0070C0"/>
                <w:sz w:val="28"/>
                <w:szCs w:val="28"/>
              </w:rPr>
            </w:pPr>
          </w:p>
        </w:tc>
        <w:tc>
          <w:tcPr>
            <w:tcW w:w="1526" w:type="dxa"/>
            <w:noWrap/>
            <w:vAlign w:val="center"/>
          </w:tcPr>
          <w:p w14:paraId="1A4F042D" w14:textId="77777777" w:rsidR="00960019" w:rsidRPr="007C361C" w:rsidRDefault="00960019" w:rsidP="007C361C">
            <w:pPr>
              <w:jc w:val="center"/>
              <w:rPr>
                <w:color w:val="0070C0"/>
                <w:sz w:val="28"/>
                <w:szCs w:val="28"/>
              </w:rPr>
            </w:pPr>
          </w:p>
        </w:tc>
        <w:tc>
          <w:tcPr>
            <w:tcW w:w="1871" w:type="dxa"/>
            <w:noWrap/>
            <w:vAlign w:val="center"/>
          </w:tcPr>
          <w:p w14:paraId="645FFF86" w14:textId="77777777" w:rsidR="00960019" w:rsidRPr="007C361C" w:rsidRDefault="00960019" w:rsidP="007C361C">
            <w:pPr>
              <w:jc w:val="center"/>
              <w:rPr>
                <w:b/>
                <w:bCs/>
                <w:color w:val="0070C0"/>
                <w:sz w:val="28"/>
                <w:szCs w:val="28"/>
              </w:rPr>
            </w:pPr>
          </w:p>
        </w:tc>
      </w:tr>
      <w:tr w:rsidR="00960019" w:rsidRPr="00EA1EC1" w14:paraId="246821E5" w14:textId="77777777" w:rsidTr="00B17938">
        <w:trPr>
          <w:trHeight w:val="720"/>
        </w:trPr>
        <w:tc>
          <w:tcPr>
            <w:tcW w:w="2058" w:type="dxa"/>
            <w:hideMark/>
          </w:tcPr>
          <w:p w14:paraId="4991A70A" w14:textId="77777777" w:rsidR="00960019" w:rsidRPr="00EA1EC1" w:rsidRDefault="00960019">
            <w:pPr>
              <w:rPr>
                <w:b/>
                <w:bCs/>
              </w:rPr>
            </w:pPr>
            <w:r w:rsidRPr="00EA1EC1">
              <w:rPr>
                <w:b/>
                <w:bCs/>
              </w:rPr>
              <w:t xml:space="preserve">Business </w:t>
            </w:r>
            <w:proofErr w:type="spellStart"/>
            <w:r w:rsidRPr="00EA1EC1">
              <w:rPr>
                <w:b/>
                <w:bCs/>
              </w:rPr>
              <w:t>Communication</w:t>
            </w:r>
            <w:proofErr w:type="spellEnd"/>
            <w:r w:rsidRPr="00EA1EC1">
              <w:rPr>
                <w:b/>
                <w:bCs/>
              </w:rPr>
              <w:t xml:space="preserve"> in </w:t>
            </w:r>
            <w:proofErr w:type="spellStart"/>
            <w:r w:rsidRPr="00EA1EC1">
              <w:rPr>
                <w:b/>
                <w:bCs/>
              </w:rPr>
              <w:t>Tourism</w:t>
            </w:r>
            <w:proofErr w:type="spellEnd"/>
          </w:p>
        </w:tc>
        <w:tc>
          <w:tcPr>
            <w:tcW w:w="1307" w:type="dxa"/>
            <w:noWrap/>
            <w:hideMark/>
          </w:tcPr>
          <w:p w14:paraId="73C20644" w14:textId="77777777" w:rsidR="00960019" w:rsidRPr="00EA1EC1" w:rsidRDefault="00960019">
            <w:pPr>
              <w:rPr>
                <w:b/>
                <w:bCs/>
              </w:rPr>
            </w:pPr>
            <w:r w:rsidRPr="00EA1EC1">
              <w:rPr>
                <w:b/>
                <w:bCs/>
              </w:rPr>
              <w:t>L-LIN/12</w:t>
            </w:r>
          </w:p>
        </w:tc>
        <w:tc>
          <w:tcPr>
            <w:tcW w:w="1443" w:type="dxa"/>
            <w:noWrap/>
            <w:hideMark/>
          </w:tcPr>
          <w:p w14:paraId="75776486" w14:textId="77777777" w:rsidR="00960019" w:rsidRPr="00EA1EC1" w:rsidRDefault="00960019">
            <w:pPr>
              <w:rPr>
                <w:b/>
                <w:bCs/>
              </w:rPr>
            </w:pPr>
            <w:r w:rsidRPr="00EA1EC1">
              <w:rPr>
                <w:b/>
                <w:bCs/>
              </w:rPr>
              <w:t>ANGL-01/C</w:t>
            </w:r>
          </w:p>
        </w:tc>
        <w:tc>
          <w:tcPr>
            <w:tcW w:w="1827" w:type="dxa"/>
            <w:noWrap/>
            <w:vAlign w:val="center"/>
          </w:tcPr>
          <w:p w14:paraId="00585268" w14:textId="77777777" w:rsidR="00960019" w:rsidRPr="007C361C" w:rsidRDefault="00960019" w:rsidP="007C361C">
            <w:pPr>
              <w:jc w:val="center"/>
              <w:rPr>
                <w:b/>
                <w:bCs/>
                <w:color w:val="0070C0"/>
                <w:sz w:val="28"/>
                <w:szCs w:val="28"/>
              </w:rPr>
            </w:pPr>
          </w:p>
        </w:tc>
        <w:tc>
          <w:tcPr>
            <w:tcW w:w="1249" w:type="dxa"/>
            <w:noWrap/>
            <w:vAlign w:val="center"/>
          </w:tcPr>
          <w:p w14:paraId="575E1EA5" w14:textId="77777777" w:rsidR="00960019" w:rsidRPr="007C361C" w:rsidRDefault="00960019" w:rsidP="007C361C">
            <w:pPr>
              <w:jc w:val="center"/>
              <w:rPr>
                <w:b/>
                <w:bCs/>
                <w:color w:val="0070C0"/>
                <w:sz w:val="28"/>
                <w:szCs w:val="28"/>
              </w:rPr>
            </w:pPr>
          </w:p>
        </w:tc>
        <w:tc>
          <w:tcPr>
            <w:tcW w:w="1818" w:type="dxa"/>
            <w:noWrap/>
            <w:vAlign w:val="center"/>
          </w:tcPr>
          <w:p w14:paraId="50CA88FE" w14:textId="77777777" w:rsidR="00960019" w:rsidRPr="007C361C" w:rsidRDefault="00960019" w:rsidP="007C361C">
            <w:pPr>
              <w:jc w:val="center"/>
              <w:rPr>
                <w:b/>
                <w:bCs/>
                <w:color w:val="0070C0"/>
                <w:sz w:val="28"/>
                <w:szCs w:val="28"/>
              </w:rPr>
            </w:pPr>
          </w:p>
        </w:tc>
        <w:tc>
          <w:tcPr>
            <w:tcW w:w="1735" w:type="dxa"/>
            <w:noWrap/>
            <w:vAlign w:val="center"/>
          </w:tcPr>
          <w:p w14:paraId="04F65377" w14:textId="77777777" w:rsidR="00960019" w:rsidRPr="007C361C" w:rsidRDefault="00960019" w:rsidP="007C361C">
            <w:pPr>
              <w:jc w:val="center"/>
              <w:rPr>
                <w:b/>
                <w:bCs/>
                <w:color w:val="0070C0"/>
                <w:sz w:val="28"/>
                <w:szCs w:val="28"/>
              </w:rPr>
            </w:pPr>
          </w:p>
        </w:tc>
        <w:tc>
          <w:tcPr>
            <w:tcW w:w="1526" w:type="dxa"/>
            <w:noWrap/>
            <w:vAlign w:val="center"/>
          </w:tcPr>
          <w:p w14:paraId="78ECB1E0" w14:textId="77777777" w:rsidR="00960019" w:rsidRPr="007C361C" w:rsidRDefault="00960019" w:rsidP="007C361C">
            <w:pPr>
              <w:jc w:val="center"/>
              <w:rPr>
                <w:color w:val="0070C0"/>
                <w:sz w:val="28"/>
                <w:szCs w:val="28"/>
              </w:rPr>
            </w:pPr>
          </w:p>
        </w:tc>
        <w:tc>
          <w:tcPr>
            <w:tcW w:w="1871" w:type="dxa"/>
            <w:noWrap/>
            <w:vAlign w:val="center"/>
          </w:tcPr>
          <w:p w14:paraId="2B70E0AD" w14:textId="77777777" w:rsidR="00960019" w:rsidRPr="007C361C" w:rsidRDefault="00960019" w:rsidP="007C361C">
            <w:pPr>
              <w:jc w:val="center"/>
              <w:rPr>
                <w:b/>
                <w:bCs/>
                <w:color w:val="0070C0"/>
                <w:sz w:val="28"/>
                <w:szCs w:val="28"/>
              </w:rPr>
            </w:pPr>
            <w:r>
              <w:rPr>
                <w:b/>
                <w:bCs/>
                <w:color w:val="0070C0"/>
                <w:sz w:val="28"/>
                <w:szCs w:val="28"/>
              </w:rPr>
              <w:t>X</w:t>
            </w:r>
          </w:p>
        </w:tc>
      </w:tr>
    </w:tbl>
    <w:p w14:paraId="49E907E3" w14:textId="77777777" w:rsidR="00EA1EC1" w:rsidRDefault="00EA1EC1"/>
    <w:tbl>
      <w:tblPr>
        <w:tblStyle w:val="Grigliatabella"/>
        <w:tblW w:w="14775" w:type="dxa"/>
        <w:tblLook w:val="04A0" w:firstRow="1" w:lastRow="0" w:firstColumn="1" w:lastColumn="0" w:noHBand="0" w:noVBand="1"/>
      </w:tblPr>
      <w:tblGrid>
        <w:gridCol w:w="2058"/>
        <w:gridCol w:w="1307"/>
        <w:gridCol w:w="1381"/>
        <w:gridCol w:w="1830"/>
        <w:gridCol w:w="13"/>
        <w:gridCol w:w="1236"/>
        <w:gridCol w:w="1818"/>
        <w:gridCol w:w="1735"/>
        <w:gridCol w:w="1526"/>
        <w:gridCol w:w="1871"/>
      </w:tblGrid>
      <w:tr w:rsidR="00960019" w:rsidRPr="00EA1EC1" w14:paraId="3A6B7010" w14:textId="77777777" w:rsidTr="00B17938">
        <w:trPr>
          <w:gridAfter w:val="5"/>
          <w:wAfter w:w="8186" w:type="dxa"/>
          <w:trHeight w:val="361"/>
        </w:trPr>
        <w:tc>
          <w:tcPr>
            <w:tcW w:w="6589" w:type="dxa"/>
            <w:gridSpan w:val="5"/>
            <w:noWrap/>
            <w:hideMark/>
          </w:tcPr>
          <w:p w14:paraId="0BE06410" w14:textId="3C50B466" w:rsidR="00960019" w:rsidRPr="00EA1EC1" w:rsidRDefault="00960019" w:rsidP="00EA1EC1">
            <w:r w:rsidRPr="00EA1EC1">
              <w:rPr>
                <w:b/>
                <w:bCs/>
              </w:rPr>
              <w:t xml:space="preserve">II ANNO </w:t>
            </w:r>
          </w:p>
        </w:tc>
      </w:tr>
      <w:tr w:rsidR="00960019" w:rsidRPr="00EA1EC1" w14:paraId="1EF049AD" w14:textId="77777777" w:rsidTr="00B17938">
        <w:trPr>
          <w:trHeight w:val="361"/>
        </w:trPr>
        <w:tc>
          <w:tcPr>
            <w:tcW w:w="2058" w:type="dxa"/>
            <w:noWrap/>
            <w:hideMark/>
          </w:tcPr>
          <w:p w14:paraId="46B6DCC5" w14:textId="77777777" w:rsidR="00960019" w:rsidRPr="00EA1EC1" w:rsidRDefault="00960019" w:rsidP="00EA1EC1">
            <w:r w:rsidRPr="00EA1EC1">
              <w:rPr>
                <w:b/>
                <w:bCs/>
              </w:rPr>
              <w:t>ATTIVITÀ FORMATIVE VINCOLATE</w:t>
            </w:r>
          </w:p>
        </w:tc>
        <w:tc>
          <w:tcPr>
            <w:tcW w:w="2688" w:type="dxa"/>
            <w:gridSpan w:val="2"/>
            <w:noWrap/>
            <w:hideMark/>
          </w:tcPr>
          <w:p w14:paraId="70404BED" w14:textId="77777777" w:rsidR="00960019" w:rsidRPr="00EA1EC1" w:rsidRDefault="00960019" w:rsidP="00EA1EC1">
            <w:r w:rsidRPr="00EA1EC1">
              <w:rPr>
                <w:b/>
                <w:bCs/>
              </w:rPr>
              <w:t>SSD</w:t>
            </w:r>
          </w:p>
        </w:tc>
        <w:tc>
          <w:tcPr>
            <w:tcW w:w="1830" w:type="dxa"/>
            <w:noWrap/>
            <w:hideMark/>
          </w:tcPr>
          <w:p w14:paraId="6DADC58C" w14:textId="77777777" w:rsidR="00960019" w:rsidRPr="00EA1EC1" w:rsidRDefault="00960019" w:rsidP="00EA1EC1">
            <w:pPr>
              <w:rPr>
                <w:b/>
              </w:rPr>
            </w:pPr>
            <w:r w:rsidRPr="00EA1EC1">
              <w:rPr>
                <w:b/>
              </w:rPr>
              <w:t>Area delle discipline territoriali, sociali e antropologiche</w:t>
            </w:r>
          </w:p>
        </w:tc>
        <w:tc>
          <w:tcPr>
            <w:tcW w:w="1249" w:type="dxa"/>
            <w:gridSpan w:val="2"/>
            <w:noWrap/>
            <w:hideMark/>
          </w:tcPr>
          <w:p w14:paraId="3E806ED7" w14:textId="77777777" w:rsidR="00960019" w:rsidRPr="00EA1EC1" w:rsidRDefault="00960019" w:rsidP="00EA1EC1">
            <w:pPr>
              <w:rPr>
                <w:b/>
              </w:rPr>
            </w:pPr>
            <w:r w:rsidRPr="00EA1EC1">
              <w:rPr>
                <w:b/>
              </w:rPr>
              <w:t>Area delle discipline artistiche</w:t>
            </w:r>
          </w:p>
        </w:tc>
        <w:tc>
          <w:tcPr>
            <w:tcW w:w="1818" w:type="dxa"/>
            <w:noWrap/>
            <w:hideMark/>
          </w:tcPr>
          <w:p w14:paraId="602905FF" w14:textId="77777777" w:rsidR="00960019" w:rsidRPr="00EA1EC1" w:rsidRDefault="00960019" w:rsidP="00EA1EC1">
            <w:pPr>
              <w:rPr>
                <w:b/>
              </w:rPr>
            </w:pPr>
            <w:r w:rsidRPr="00EA1EC1">
              <w:rPr>
                <w:b/>
              </w:rPr>
              <w:t xml:space="preserve">Area </w:t>
            </w:r>
            <w:proofErr w:type="spellStart"/>
            <w:r w:rsidRPr="00EA1EC1">
              <w:rPr>
                <w:b/>
              </w:rPr>
              <w:t>Organizational</w:t>
            </w:r>
            <w:proofErr w:type="spellEnd"/>
            <w:r w:rsidRPr="00EA1EC1">
              <w:rPr>
                <w:b/>
              </w:rPr>
              <w:t xml:space="preserve"> </w:t>
            </w:r>
            <w:proofErr w:type="spellStart"/>
            <w:r w:rsidRPr="00EA1EC1">
              <w:rPr>
                <w:b/>
              </w:rPr>
              <w:t>behaviour</w:t>
            </w:r>
            <w:proofErr w:type="spellEnd"/>
          </w:p>
        </w:tc>
        <w:tc>
          <w:tcPr>
            <w:tcW w:w="1735" w:type="dxa"/>
            <w:noWrap/>
            <w:hideMark/>
          </w:tcPr>
          <w:p w14:paraId="20D7E3F3" w14:textId="77777777" w:rsidR="00960019" w:rsidRPr="00EA1EC1" w:rsidRDefault="00960019" w:rsidP="00EA1EC1">
            <w:pPr>
              <w:rPr>
                <w:b/>
                <w:lang w:val="en-GB"/>
              </w:rPr>
            </w:pPr>
            <w:r w:rsidRPr="00EA1EC1">
              <w:rPr>
                <w:b/>
                <w:lang w:val="en-GB"/>
              </w:rPr>
              <w:t xml:space="preserve">Area </w:t>
            </w:r>
            <w:proofErr w:type="spellStart"/>
            <w:r w:rsidRPr="00EA1EC1">
              <w:rPr>
                <w:b/>
                <w:lang w:val="en-GB"/>
              </w:rPr>
              <w:t>strategia</w:t>
            </w:r>
            <w:proofErr w:type="spellEnd"/>
            <w:r w:rsidRPr="00EA1EC1">
              <w:rPr>
                <w:b/>
                <w:lang w:val="en-GB"/>
              </w:rPr>
              <w:t>, management e marketing</w:t>
            </w:r>
          </w:p>
        </w:tc>
        <w:tc>
          <w:tcPr>
            <w:tcW w:w="1526" w:type="dxa"/>
            <w:noWrap/>
            <w:hideMark/>
          </w:tcPr>
          <w:p w14:paraId="1550B2BA" w14:textId="77777777" w:rsidR="00960019" w:rsidRPr="00EA1EC1" w:rsidRDefault="00960019" w:rsidP="00EA1EC1">
            <w:pPr>
              <w:rPr>
                <w:b/>
              </w:rPr>
            </w:pPr>
            <w:r w:rsidRPr="00EA1EC1">
              <w:rPr>
                <w:b/>
              </w:rPr>
              <w:t>Area ricerca e analisi dei dati</w:t>
            </w:r>
          </w:p>
        </w:tc>
        <w:tc>
          <w:tcPr>
            <w:tcW w:w="1871" w:type="dxa"/>
            <w:noWrap/>
            <w:hideMark/>
          </w:tcPr>
          <w:p w14:paraId="53E54E0E" w14:textId="77777777" w:rsidR="00960019" w:rsidRPr="00EA1EC1" w:rsidRDefault="00960019" w:rsidP="00EA1EC1">
            <w:pPr>
              <w:rPr>
                <w:b/>
              </w:rPr>
            </w:pPr>
            <w:r w:rsidRPr="00EA1EC1">
              <w:rPr>
                <w:b/>
              </w:rPr>
              <w:t>Area Lingua e interculturalità</w:t>
            </w:r>
          </w:p>
        </w:tc>
      </w:tr>
      <w:tr w:rsidR="00960019" w:rsidRPr="001969BB" w14:paraId="6EE85ACD" w14:textId="77777777" w:rsidTr="00B17938">
        <w:trPr>
          <w:trHeight w:val="723"/>
        </w:trPr>
        <w:tc>
          <w:tcPr>
            <w:tcW w:w="2058" w:type="dxa"/>
            <w:hideMark/>
          </w:tcPr>
          <w:p w14:paraId="03473C7B" w14:textId="253D89C1" w:rsidR="00960019" w:rsidRPr="00EA1EC1" w:rsidRDefault="00C73DD9">
            <w:pPr>
              <w:rPr>
                <w:b/>
                <w:bCs/>
                <w:lang w:val="en-GB"/>
              </w:rPr>
            </w:pPr>
            <w:r>
              <w:rPr>
                <w:b/>
                <w:bCs/>
                <w:lang w:val="en-GB"/>
              </w:rPr>
              <w:t>D</w:t>
            </w:r>
            <w:r w:rsidR="00960019" w:rsidRPr="00EA1EC1">
              <w:rPr>
                <w:b/>
                <w:bCs/>
                <w:lang w:val="en-GB"/>
              </w:rPr>
              <w:t xml:space="preserve">igital </w:t>
            </w:r>
            <w:r>
              <w:rPr>
                <w:b/>
                <w:bCs/>
                <w:lang w:val="en-GB"/>
              </w:rPr>
              <w:t>Ma</w:t>
            </w:r>
            <w:r w:rsidR="00960019" w:rsidRPr="00EA1EC1">
              <w:rPr>
                <w:b/>
                <w:bCs/>
                <w:lang w:val="en-GB"/>
              </w:rPr>
              <w:t>rketing</w:t>
            </w:r>
            <w:r>
              <w:rPr>
                <w:b/>
                <w:bCs/>
                <w:lang w:val="en-GB"/>
              </w:rPr>
              <w:t xml:space="preserve"> and Technology in Tourism</w:t>
            </w:r>
          </w:p>
        </w:tc>
        <w:tc>
          <w:tcPr>
            <w:tcW w:w="1307" w:type="dxa"/>
            <w:noWrap/>
            <w:hideMark/>
          </w:tcPr>
          <w:p w14:paraId="5EE7EADC" w14:textId="77777777" w:rsidR="00960019" w:rsidRPr="00EA1EC1" w:rsidRDefault="00960019">
            <w:pPr>
              <w:rPr>
                <w:lang w:val="en-GB"/>
              </w:rPr>
            </w:pPr>
            <w:r w:rsidRPr="00EA1EC1">
              <w:rPr>
                <w:lang w:val="en-GB"/>
              </w:rPr>
              <w:t> </w:t>
            </w:r>
          </w:p>
        </w:tc>
        <w:tc>
          <w:tcPr>
            <w:tcW w:w="1381" w:type="dxa"/>
            <w:noWrap/>
            <w:hideMark/>
          </w:tcPr>
          <w:p w14:paraId="0229F243" w14:textId="77777777" w:rsidR="00960019" w:rsidRPr="00EA1EC1" w:rsidRDefault="00960019">
            <w:pPr>
              <w:rPr>
                <w:lang w:val="en-GB"/>
              </w:rPr>
            </w:pPr>
            <w:r w:rsidRPr="00EA1EC1">
              <w:rPr>
                <w:lang w:val="en-GB"/>
              </w:rPr>
              <w:t> </w:t>
            </w:r>
          </w:p>
        </w:tc>
        <w:tc>
          <w:tcPr>
            <w:tcW w:w="1830" w:type="dxa"/>
            <w:noWrap/>
          </w:tcPr>
          <w:p w14:paraId="1E3FB3E2" w14:textId="77777777" w:rsidR="00960019" w:rsidRPr="007C361C" w:rsidRDefault="00960019" w:rsidP="007C361C">
            <w:pPr>
              <w:jc w:val="center"/>
              <w:rPr>
                <w:b/>
                <w:bCs/>
                <w:color w:val="0070C0"/>
                <w:sz w:val="28"/>
                <w:szCs w:val="28"/>
                <w:lang w:val="en-GB"/>
              </w:rPr>
            </w:pPr>
          </w:p>
        </w:tc>
        <w:tc>
          <w:tcPr>
            <w:tcW w:w="1249" w:type="dxa"/>
            <w:gridSpan w:val="2"/>
            <w:noWrap/>
          </w:tcPr>
          <w:p w14:paraId="0CE499C8" w14:textId="77777777" w:rsidR="00960019" w:rsidRPr="007C361C" w:rsidRDefault="00960019" w:rsidP="007C361C">
            <w:pPr>
              <w:jc w:val="center"/>
              <w:rPr>
                <w:b/>
                <w:bCs/>
                <w:color w:val="0070C0"/>
                <w:sz w:val="28"/>
                <w:szCs w:val="28"/>
                <w:lang w:val="en-GB"/>
              </w:rPr>
            </w:pPr>
          </w:p>
        </w:tc>
        <w:tc>
          <w:tcPr>
            <w:tcW w:w="1818" w:type="dxa"/>
          </w:tcPr>
          <w:p w14:paraId="38EC4C5F" w14:textId="77777777" w:rsidR="00960019" w:rsidRPr="007C361C" w:rsidRDefault="00960019" w:rsidP="007C361C">
            <w:pPr>
              <w:jc w:val="center"/>
              <w:rPr>
                <w:b/>
                <w:bCs/>
                <w:color w:val="0070C0"/>
                <w:sz w:val="28"/>
                <w:szCs w:val="28"/>
                <w:lang w:val="en-GB"/>
              </w:rPr>
            </w:pPr>
          </w:p>
        </w:tc>
        <w:tc>
          <w:tcPr>
            <w:tcW w:w="1735" w:type="dxa"/>
            <w:noWrap/>
          </w:tcPr>
          <w:p w14:paraId="5C3AB3A0" w14:textId="77777777" w:rsidR="00960019" w:rsidRPr="007C361C" w:rsidRDefault="00960019" w:rsidP="007C361C">
            <w:pPr>
              <w:jc w:val="center"/>
              <w:rPr>
                <w:b/>
                <w:bCs/>
                <w:color w:val="0070C0"/>
                <w:sz w:val="28"/>
                <w:szCs w:val="28"/>
                <w:lang w:val="en-GB"/>
              </w:rPr>
            </w:pPr>
          </w:p>
        </w:tc>
        <w:tc>
          <w:tcPr>
            <w:tcW w:w="1526" w:type="dxa"/>
            <w:noWrap/>
          </w:tcPr>
          <w:p w14:paraId="5309D62B" w14:textId="77777777" w:rsidR="00960019" w:rsidRPr="007C361C" w:rsidRDefault="00960019" w:rsidP="007C361C">
            <w:pPr>
              <w:jc w:val="center"/>
              <w:rPr>
                <w:b/>
                <w:bCs/>
                <w:color w:val="0070C0"/>
                <w:sz w:val="28"/>
                <w:szCs w:val="28"/>
                <w:lang w:val="en-GB"/>
              </w:rPr>
            </w:pPr>
          </w:p>
        </w:tc>
        <w:tc>
          <w:tcPr>
            <w:tcW w:w="1871" w:type="dxa"/>
            <w:noWrap/>
          </w:tcPr>
          <w:p w14:paraId="3B6A0FAE" w14:textId="77777777" w:rsidR="00960019" w:rsidRPr="007C361C" w:rsidRDefault="00960019" w:rsidP="007C361C">
            <w:pPr>
              <w:jc w:val="center"/>
              <w:rPr>
                <w:b/>
                <w:bCs/>
                <w:color w:val="0070C0"/>
                <w:sz w:val="28"/>
                <w:szCs w:val="28"/>
                <w:lang w:val="en-GB"/>
              </w:rPr>
            </w:pPr>
          </w:p>
        </w:tc>
      </w:tr>
      <w:tr w:rsidR="00960019" w:rsidRPr="00EA1EC1" w14:paraId="5032F3A5" w14:textId="77777777" w:rsidTr="00B17938">
        <w:trPr>
          <w:trHeight w:val="723"/>
        </w:trPr>
        <w:tc>
          <w:tcPr>
            <w:tcW w:w="2058" w:type="dxa"/>
            <w:hideMark/>
          </w:tcPr>
          <w:p w14:paraId="62F06D72" w14:textId="7DC8F206" w:rsidR="00960019" w:rsidRPr="00EA1EC1" w:rsidRDefault="00C73DD9">
            <w:pPr>
              <w:rPr>
                <w:lang w:val="en-GB"/>
              </w:rPr>
            </w:pPr>
            <w:r>
              <w:rPr>
                <w:lang w:val="en-GB"/>
              </w:rPr>
              <w:t>Quantitative Methods and Big Data in Tourism</w:t>
            </w:r>
          </w:p>
        </w:tc>
        <w:tc>
          <w:tcPr>
            <w:tcW w:w="1307" w:type="dxa"/>
            <w:noWrap/>
            <w:hideMark/>
          </w:tcPr>
          <w:p w14:paraId="3CA39BBC" w14:textId="71643E15" w:rsidR="00960019" w:rsidRPr="00EA1EC1" w:rsidRDefault="00C73DD9">
            <w:pPr>
              <w:rPr>
                <w:b/>
                <w:bCs/>
              </w:rPr>
            </w:pPr>
            <w:r>
              <w:rPr>
                <w:b/>
                <w:bCs/>
              </w:rPr>
              <w:t>ING-INF/05</w:t>
            </w:r>
          </w:p>
        </w:tc>
        <w:tc>
          <w:tcPr>
            <w:tcW w:w="1381" w:type="dxa"/>
            <w:noWrap/>
            <w:hideMark/>
          </w:tcPr>
          <w:p w14:paraId="6B9A55A8" w14:textId="589C582F" w:rsidR="00960019" w:rsidRPr="00EA1EC1" w:rsidRDefault="00C73DD9">
            <w:pPr>
              <w:rPr>
                <w:b/>
                <w:bCs/>
              </w:rPr>
            </w:pPr>
            <w:r w:rsidRPr="00C73DD9">
              <w:rPr>
                <w:b/>
                <w:bCs/>
              </w:rPr>
              <w:t>IINF-05/A</w:t>
            </w:r>
          </w:p>
        </w:tc>
        <w:tc>
          <w:tcPr>
            <w:tcW w:w="1830" w:type="dxa"/>
            <w:noWrap/>
          </w:tcPr>
          <w:p w14:paraId="1AD5107C" w14:textId="77777777" w:rsidR="00960019" w:rsidRPr="007C361C" w:rsidRDefault="00960019" w:rsidP="007C361C">
            <w:pPr>
              <w:jc w:val="center"/>
              <w:rPr>
                <w:b/>
                <w:bCs/>
                <w:color w:val="0070C0"/>
                <w:sz w:val="28"/>
                <w:szCs w:val="28"/>
              </w:rPr>
            </w:pPr>
          </w:p>
        </w:tc>
        <w:tc>
          <w:tcPr>
            <w:tcW w:w="1249" w:type="dxa"/>
            <w:gridSpan w:val="2"/>
            <w:noWrap/>
            <w:vAlign w:val="center"/>
          </w:tcPr>
          <w:p w14:paraId="7AE621A9" w14:textId="77777777" w:rsidR="00960019" w:rsidRPr="007C361C" w:rsidRDefault="00960019" w:rsidP="007C361C">
            <w:pPr>
              <w:jc w:val="center"/>
              <w:rPr>
                <w:b/>
                <w:bCs/>
                <w:color w:val="0070C0"/>
                <w:sz w:val="28"/>
                <w:szCs w:val="28"/>
              </w:rPr>
            </w:pPr>
          </w:p>
        </w:tc>
        <w:tc>
          <w:tcPr>
            <w:tcW w:w="1818" w:type="dxa"/>
            <w:noWrap/>
            <w:vAlign w:val="center"/>
          </w:tcPr>
          <w:p w14:paraId="69A64E92" w14:textId="77777777" w:rsidR="00960019" w:rsidRPr="007C361C" w:rsidRDefault="00960019" w:rsidP="007C361C">
            <w:pPr>
              <w:jc w:val="center"/>
              <w:rPr>
                <w:b/>
                <w:bCs/>
                <w:color w:val="0070C0"/>
                <w:sz w:val="28"/>
                <w:szCs w:val="28"/>
              </w:rPr>
            </w:pPr>
          </w:p>
        </w:tc>
        <w:tc>
          <w:tcPr>
            <w:tcW w:w="1735" w:type="dxa"/>
            <w:noWrap/>
            <w:vAlign w:val="center"/>
          </w:tcPr>
          <w:p w14:paraId="2C2132BF" w14:textId="77777777" w:rsidR="00960019" w:rsidRPr="007C361C" w:rsidRDefault="00960019" w:rsidP="007C361C">
            <w:pPr>
              <w:jc w:val="center"/>
              <w:rPr>
                <w:b/>
                <w:bCs/>
                <w:color w:val="0070C0"/>
                <w:sz w:val="28"/>
                <w:szCs w:val="28"/>
              </w:rPr>
            </w:pPr>
          </w:p>
        </w:tc>
        <w:tc>
          <w:tcPr>
            <w:tcW w:w="1526" w:type="dxa"/>
            <w:noWrap/>
            <w:vAlign w:val="center"/>
          </w:tcPr>
          <w:p w14:paraId="10A49EF5" w14:textId="77777777" w:rsidR="00960019" w:rsidRPr="007C361C" w:rsidRDefault="00960019" w:rsidP="007C361C">
            <w:pPr>
              <w:jc w:val="center"/>
              <w:rPr>
                <w:b/>
                <w:color w:val="0070C0"/>
                <w:sz w:val="28"/>
                <w:szCs w:val="28"/>
              </w:rPr>
            </w:pPr>
            <w:r w:rsidRPr="007C361C">
              <w:rPr>
                <w:b/>
                <w:color w:val="0070C0"/>
                <w:sz w:val="28"/>
                <w:szCs w:val="28"/>
              </w:rPr>
              <w:t>X</w:t>
            </w:r>
          </w:p>
        </w:tc>
        <w:tc>
          <w:tcPr>
            <w:tcW w:w="1871" w:type="dxa"/>
            <w:noWrap/>
          </w:tcPr>
          <w:p w14:paraId="1672E11E" w14:textId="77777777" w:rsidR="00960019" w:rsidRPr="007C361C" w:rsidRDefault="00960019" w:rsidP="007C361C">
            <w:pPr>
              <w:jc w:val="center"/>
              <w:rPr>
                <w:b/>
                <w:bCs/>
                <w:color w:val="0070C0"/>
                <w:sz w:val="28"/>
                <w:szCs w:val="28"/>
              </w:rPr>
            </w:pPr>
          </w:p>
        </w:tc>
      </w:tr>
      <w:tr w:rsidR="00960019" w:rsidRPr="00EA1EC1" w14:paraId="11460A97" w14:textId="77777777" w:rsidTr="00B17938">
        <w:trPr>
          <w:trHeight w:val="738"/>
        </w:trPr>
        <w:tc>
          <w:tcPr>
            <w:tcW w:w="2058" w:type="dxa"/>
            <w:hideMark/>
          </w:tcPr>
          <w:p w14:paraId="4DB9E02D" w14:textId="1386D770" w:rsidR="00960019" w:rsidRPr="00EA1EC1" w:rsidRDefault="00C73DD9">
            <w:pPr>
              <w:rPr>
                <w:lang w:val="en-GB"/>
              </w:rPr>
            </w:pPr>
            <w:r w:rsidRPr="00C73DD9">
              <w:rPr>
                <w:lang w:val="en-GB"/>
              </w:rPr>
              <w:t>Social Media Marketing and Communication for Luxury Businesses</w:t>
            </w:r>
          </w:p>
        </w:tc>
        <w:tc>
          <w:tcPr>
            <w:tcW w:w="1307" w:type="dxa"/>
            <w:noWrap/>
            <w:hideMark/>
          </w:tcPr>
          <w:p w14:paraId="6ED9F304" w14:textId="77777777" w:rsidR="00960019" w:rsidRPr="00EA1EC1" w:rsidRDefault="00960019">
            <w:pPr>
              <w:rPr>
                <w:b/>
                <w:bCs/>
              </w:rPr>
            </w:pPr>
            <w:r w:rsidRPr="00EA1EC1">
              <w:rPr>
                <w:b/>
                <w:bCs/>
              </w:rPr>
              <w:t>SECS-P/08</w:t>
            </w:r>
          </w:p>
        </w:tc>
        <w:tc>
          <w:tcPr>
            <w:tcW w:w="1381" w:type="dxa"/>
            <w:noWrap/>
            <w:hideMark/>
          </w:tcPr>
          <w:p w14:paraId="3A4CC409" w14:textId="77777777" w:rsidR="00960019" w:rsidRPr="00EA1EC1" w:rsidRDefault="00960019">
            <w:pPr>
              <w:rPr>
                <w:b/>
                <w:bCs/>
              </w:rPr>
            </w:pPr>
            <w:r w:rsidRPr="00EA1EC1">
              <w:rPr>
                <w:b/>
                <w:bCs/>
              </w:rPr>
              <w:t>ECON-07/A</w:t>
            </w:r>
          </w:p>
        </w:tc>
        <w:tc>
          <w:tcPr>
            <w:tcW w:w="1830" w:type="dxa"/>
            <w:noWrap/>
          </w:tcPr>
          <w:p w14:paraId="2E09502F" w14:textId="77777777" w:rsidR="00960019" w:rsidRPr="007C361C" w:rsidRDefault="00960019" w:rsidP="007C361C">
            <w:pPr>
              <w:jc w:val="center"/>
              <w:rPr>
                <w:b/>
                <w:bCs/>
                <w:color w:val="0070C0"/>
                <w:sz w:val="28"/>
                <w:szCs w:val="28"/>
              </w:rPr>
            </w:pPr>
          </w:p>
        </w:tc>
        <w:tc>
          <w:tcPr>
            <w:tcW w:w="1249" w:type="dxa"/>
            <w:gridSpan w:val="2"/>
            <w:noWrap/>
            <w:vAlign w:val="center"/>
          </w:tcPr>
          <w:p w14:paraId="3655D66B" w14:textId="77777777" w:rsidR="00960019" w:rsidRPr="007C361C" w:rsidRDefault="00960019" w:rsidP="007C361C">
            <w:pPr>
              <w:jc w:val="center"/>
              <w:rPr>
                <w:b/>
                <w:bCs/>
                <w:color w:val="0070C0"/>
                <w:sz w:val="28"/>
                <w:szCs w:val="28"/>
              </w:rPr>
            </w:pPr>
          </w:p>
        </w:tc>
        <w:tc>
          <w:tcPr>
            <w:tcW w:w="1818" w:type="dxa"/>
            <w:vAlign w:val="center"/>
            <w:hideMark/>
          </w:tcPr>
          <w:p w14:paraId="160F9B51" w14:textId="77777777" w:rsidR="00960019" w:rsidRPr="007C361C" w:rsidRDefault="00960019" w:rsidP="007C361C">
            <w:pPr>
              <w:jc w:val="center"/>
              <w:rPr>
                <w:b/>
                <w:bCs/>
                <w:color w:val="0070C0"/>
                <w:sz w:val="28"/>
                <w:szCs w:val="28"/>
              </w:rPr>
            </w:pPr>
            <w:r>
              <w:rPr>
                <w:b/>
                <w:bCs/>
                <w:color w:val="0070C0"/>
                <w:sz w:val="28"/>
                <w:szCs w:val="28"/>
              </w:rPr>
              <w:t>X</w:t>
            </w:r>
          </w:p>
        </w:tc>
        <w:tc>
          <w:tcPr>
            <w:tcW w:w="1735" w:type="dxa"/>
            <w:noWrap/>
            <w:vAlign w:val="center"/>
            <w:hideMark/>
          </w:tcPr>
          <w:p w14:paraId="6FC64119" w14:textId="77777777" w:rsidR="00960019" w:rsidRPr="007C361C" w:rsidRDefault="00960019" w:rsidP="007C361C">
            <w:pPr>
              <w:jc w:val="center"/>
              <w:rPr>
                <w:b/>
                <w:bCs/>
                <w:color w:val="0070C0"/>
                <w:sz w:val="28"/>
                <w:szCs w:val="28"/>
              </w:rPr>
            </w:pPr>
          </w:p>
        </w:tc>
        <w:tc>
          <w:tcPr>
            <w:tcW w:w="1526" w:type="dxa"/>
            <w:noWrap/>
            <w:vAlign w:val="center"/>
            <w:hideMark/>
          </w:tcPr>
          <w:p w14:paraId="23BC51A6" w14:textId="77777777" w:rsidR="00960019" w:rsidRPr="007C361C" w:rsidRDefault="00960019" w:rsidP="007C361C">
            <w:pPr>
              <w:jc w:val="center"/>
              <w:rPr>
                <w:color w:val="0070C0"/>
                <w:sz w:val="28"/>
                <w:szCs w:val="28"/>
              </w:rPr>
            </w:pPr>
          </w:p>
        </w:tc>
        <w:tc>
          <w:tcPr>
            <w:tcW w:w="1871" w:type="dxa"/>
            <w:noWrap/>
            <w:hideMark/>
          </w:tcPr>
          <w:p w14:paraId="0A9500A2" w14:textId="77777777" w:rsidR="00960019" w:rsidRPr="007C361C" w:rsidRDefault="00960019" w:rsidP="007C361C">
            <w:pPr>
              <w:jc w:val="center"/>
              <w:rPr>
                <w:b/>
                <w:bCs/>
                <w:color w:val="0070C0"/>
                <w:sz w:val="28"/>
                <w:szCs w:val="28"/>
              </w:rPr>
            </w:pPr>
          </w:p>
        </w:tc>
      </w:tr>
      <w:tr w:rsidR="00960019" w:rsidRPr="00EA1EC1" w14:paraId="1EFCB98F" w14:textId="77777777" w:rsidTr="00B17938">
        <w:trPr>
          <w:trHeight w:val="361"/>
        </w:trPr>
        <w:tc>
          <w:tcPr>
            <w:tcW w:w="2058" w:type="dxa"/>
            <w:hideMark/>
          </w:tcPr>
          <w:p w14:paraId="4710FE20" w14:textId="77777777" w:rsidR="00960019" w:rsidRPr="00EA1EC1" w:rsidRDefault="00960019">
            <w:pPr>
              <w:rPr>
                <w:b/>
                <w:bCs/>
              </w:rPr>
            </w:pPr>
            <w:r w:rsidRPr="00EA1EC1">
              <w:rPr>
                <w:b/>
                <w:bCs/>
              </w:rPr>
              <w:lastRenderedPageBreak/>
              <w:t> </w:t>
            </w:r>
          </w:p>
        </w:tc>
        <w:tc>
          <w:tcPr>
            <w:tcW w:w="1307" w:type="dxa"/>
            <w:noWrap/>
            <w:hideMark/>
          </w:tcPr>
          <w:p w14:paraId="71F1DF19" w14:textId="77777777" w:rsidR="00960019" w:rsidRPr="00EA1EC1" w:rsidRDefault="00960019" w:rsidP="00EA1EC1">
            <w:pPr>
              <w:rPr>
                <w:b/>
                <w:bCs/>
              </w:rPr>
            </w:pPr>
            <w:r w:rsidRPr="00EA1EC1">
              <w:rPr>
                <w:b/>
                <w:bCs/>
              </w:rPr>
              <w:t> </w:t>
            </w:r>
          </w:p>
        </w:tc>
        <w:tc>
          <w:tcPr>
            <w:tcW w:w="1381" w:type="dxa"/>
            <w:noWrap/>
            <w:hideMark/>
          </w:tcPr>
          <w:p w14:paraId="6708BB3D" w14:textId="77777777" w:rsidR="00960019" w:rsidRPr="00EA1EC1" w:rsidRDefault="00960019" w:rsidP="00EA1EC1">
            <w:pPr>
              <w:rPr>
                <w:b/>
                <w:bCs/>
              </w:rPr>
            </w:pPr>
            <w:r w:rsidRPr="00EA1EC1">
              <w:rPr>
                <w:b/>
                <w:bCs/>
              </w:rPr>
              <w:t> </w:t>
            </w:r>
          </w:p>
        </w:tc>
        <w:tc>
          <w:tcPr>
            <w:tcW w:w="1830" w:type="dxa"/>
            <w:noWrap/>
            <w:hideMark/>
          </w:tcPr>
          <w:p w14:paraId="5504086C" w14:textId="77777777" w:rsidR="00960019" w:rsidRPr="007C361C" w:rsidRDefault="00960019" w:rsidP="007C361C">
            <w:pPr>
              <w:jc w:val="center"/>
              <w:rPr>
                <w:b/>
                <w:bCs/>
                <w:color w:val="0070C0"/>
                <w:sz w:val="28"/>
                <w:szCs w:val="28"/>
              </w:rPr>
            </w:pPr>
          </w:p>
        </w:tc>
        <w:tc>
          <w:tcPr>
            <w:tcW w:w="1249" w:type="dxa"/>
            <w:gridSpan w:val="2"/>
            <w:noWrap/>
            <w:hideMark/>
          </w:tcPr>
          <w:p w14:paraId="16C3FB57" w14:textId="77777777" w:rsidR="00960019" w:rsidRPr="007C361C" w:rsidRDefault="00960019" w:rsidP="007C361C">
            <w:pPr>
              <w:jc w:val="center"/>
              <w:rPr>
                <w:b/>
                <w:bCs/>
                <w:color w:val="0070C0"/>
                <w:sz w:val="28"/>
                <w:szCs w:val="28"/>
              </w:rPr>
            </w:pPr>
          </w:p>
        </w:tc>
        <w:tc>
          <w:tcPr>
            <w:tcW w:w="1818" w:type="dxa"/>
            <w:noWrap/>
            <w:hideMark/>
          </w:tcPr>
          <w:p w14:paraId="778E05DA" w14:textId="77777777" w:rsidR="00960019" w:rsidRPr="007C361C" w:rsidRDefault="00960019" w:rsidP="007C361C">
            <w:pPr>
              <w:jc w:val="center"/>
              <w:rPr>
                <w:b/>
                <w:bCs/>
                <w:color w:val="0070C0"/>
                <w:sz w:val="28"/>
                <w:szCs w:val="28"/>
              </w:rPr>
            </w:pPr>
          </w:p>
        </w:tc>
        <w:tc>
          <w:tcPr>
            <w:tcW w:w="1735" w:type="dxa"/>
            <w:noWrap/>
            <w:hideMark/>
          </w:tcPr>
          <w:p w14:paraId="1E8386D1" w14:textId="77777777" w:rsidR="00960019" w:rsidRPr="007C361C" w:rsidRDefault="00960019" w:rsidP="007C361C">
            <w:pPr>
              <w:jc w:val="center"/>
              <w:rPr>
                <w:b/>
                <w:bCs/>
                <w:color w:val="0070C0"/>
                <w:sz w:val="28"/>
                <w:szCs w:val="28"/>
              </w:rPr>
            </w:pPr>
          </w:p>
        </w:tc>
        <w:tc>
          <w:tcPr>
            <w:tcW w:w="1526" w:type="dxa"/>
            <w:noWrap/>
            <w:hideMark/>
          </w:tcPr>
          <w:p w14:paraId="36D7B4E7" w14:textId="77777777" w:rsidR="00960019" w:rsidRPr="007C361C" w:rsidRDefault="00960019" w:rsidP="007C361C">
            <w:pPr>
              <w:jc w:val="center"/>
              <w:rPr>
                <w:b/>
                <w:bCs/>
                <w:color w:val="0070C0"/>
                <w:sz w:val="28"/>
                <w:szCs w:val="28"/>
              </w:rPr>
            </w:pPr>
          </w:p>
        </w:tc>
        <w:tc>
          <w:tcPr>
            <w:tcW w:w="1871" w:type="dxa"/>
            <w:noWrap/>
            <w:hideMark/>
          </w:tcPr>
          <w:p w14:paraId="0C43C582" w14:textId="77777777" w:rsidR="00960019" w:rsidRPr="007C361C" w:rsidRDefault="00960019" w:rsidP="007C361C">
            <w:pPr>
              <w:jc w:val="center"/>
              <w:rPr>
                <w:b/>
                <w:bCs/>
                <w:color w:val="0070C0"/>
                <w:sz w:val="28"/>
                <w:szCs w:val="28"/>
              </w:rPr>
            </w:pPr>
          </w:p>
        </w:tc>
      </w:tr>
      <w:tr w:rsidR="00960019" w:rsidRPr="00EA1EC1" w14:paraId="662915AC" w14:textId="77777777" w:rsidTr="00B17938">
        <w:trPr>
          <w:trHeight w:val="723"/>
        </w:trPr>
        <w:tc>
          <w:tcPr>
            <w:tcW w:w="2058" w:type="dxa"/>
            <w:hideMark/>
          </w:tcPr>
          <w:p w14:paraId="606778AA" w14:textId="24890DF3" w:rsidR="00960019" w:rsidRPr="00EA1EC1" w:rsidRDefault="00C5549B">
            <w:pPr>
              <w:rPr>
                <w:b/>
                <w:bCs/>
              </w:rPr>
            </w:pPr>
            <w:proofErr w:type="spellStart"/>
            <w:r w:rsidRPr="00C5549B">
              <w:rPr>
                <w:b/>
                <w:bCs/>
              </w:rPr>
              <w:t>Intercultural</w:t>
            </w:r>
            <w:proofErr w:type="spellEnd"/>
            <w:r w:rsidRPr="00C5549B">
              <w:rPr>
                <w:b/>
                <w:bCs/>
              </w:rPr>
              <w:t xml:space="preserve"> </w:t>
            </w:r>
            <w:proofErr w:type="spellStart"/>
            <w:r w:rsidRPr="00C5549B">
              <w:rPr>
                <w:b/>
                <w:bCs/>
              </w:rPr>
              <w:t>Communication</w:t>
            </w:r>
            <w:proofErr w:type="spellEnd"/>
          </w:p>
        </w:tc>
        <w:tc>
          <w:tcPr>
            <w:tcW w:w="1307" w:type="dxa"/>
            <w:noWrap/>
            <w:hideMark/>
          </w:tcPr>
          <w:p w14:paraId="7C8D0A2A" w14:textId="77777777" w:rsidR="00960019" w:rsidRPr="00EA1EC1" w:rsidRDefault="00960019">
            <w:pPr>
              <w:rPr>
                <w:b/>
                <w:bCs/>
              </w:rPr>
            </w:pPr>
            <w:r w:rsidRPr="00EA1EC1">
              <w:rPr>
                <w:b/>
                <w:bCs/>
              </w:rPr>
              <w:t>L-LIN/12</w:t>
            </w:r>
          </w:p>
        </w:tc>
        <w:tc>
          <w:tcPr>
            <w:tcW w:w="1381" w:type="dxa"/>
            <w:noWrap/>
            <w:hideMark/>
          </w:tcPr>
          <w:p w14:paraId="49CBE97D" w14:textId="77777777" w:rsidR="00960019" w:rsidRPr="00EA1EC1" w:rsidRDefault="00960019">
            <w:pPr>
              <w:rPr>
                <w:b/>
                <w:bCs/>
              </w:rPr>
            </w:pPr>
            <w:r w:rsidRPr="00EA1EC1">
              <w:rPr>
                <w:b/>
                <w:bCs/>
              </w:rPr>
              <w:t>ANGL-01/C</w:t>
            </w:r>
          </w:p>
        </w:tc>
        <w:tc>
          <w:tcPr>
            <w:tcW w:w="1830" w:type="dxa"/>
            <w:noWrap/>
            <w:vAlign w:val="center"/>
          </w:tcPr>
          <w:p w14:paraId="2EC9408B" w14:textId="77777777" w:rsidR="00960019" w:rsidRPr="007C361C" w:rsidRDefault="00960019" w:rsidP="007C361C">
            <w:pPr>
              <w:jc w:val="center"/>
              <w:rPr>
                <w:b/>
                <w:bCs/>
                <w:color w:val="0070C0"/>
                <w:sz w:val="28"/>
                <w:szCs w:val="28"/>
              </w:rPr>
            </w:pPr>
          </w:p>
        </w:tc>
        <w:tc>
          <w:tcPr>
            <w:tcW w:w="1249" w:type="dxa"/>
            <w:gridSpan w:val="2"/>
            <w:noWrap/>
            <w:vAlign w:val="center"/>
          </w:tcPr>
          <w:p w14:paraId="79BDF00E" w14:textId="77777777" w:rsidR="00960019" w:rsidRPr="007C361C" w:rsidRDefault="00960019" w:rsidP="007C361C">
            <w:pPr>
              <w:jc w:val="center"/>
              <w:rPr>
                <w:b/>
                <w:bCs/>
                <w:color w:val="0070C0"/>
                <w:sz w:val="28"/>
                <w:szCs w:val="28"/>
              </w:rPr>
            </w:pPr>
          </w:p>
        </w:tc>
        <w:tc>
          <w:tcPr>
            <w:tcW w:w="1818" w:type="dxa"/>
            <w:noWrap/>
            <w:vAlign w:val="center"/>
          </w:tcPr>
          <w:p w14:paraId="06AF47F2" w14:textId="77777777" w:rsidR="00960019" w:rsidRPr="007C361C" w:rsidRDefault="00960019" w:rsidP="007C361C">
            <w:pPr>
              <w:jc w:val="center"/>
              <w:rPr>
                <w:b/>
                <w:bCs/>
                <w:color w:val="0070C0"/>
                <w:sz w:val="28"/>
                <w:szCs w:val="28"/>
              </w:rPr>
            </w:pPr>
          </w:p>
        </w:tc>
        <w:tc>
          <w:tcPr>
            <w:tcW w:w="1735" w:type="dxa"/>
            <w:noWrap/>
            <w:vAlign w:val="center"/>
          </w:tcPr>
          <w:p w14:paraId="0D67AFF6" w14:textId="77777777" w:rsidR="00960019" w:rsidRPr="007C361C" w:rsidRDefault="00960019" w:rsidP="007C361C">
            <w:pPr>
              <w:jc w:val="center"/>
              <w:rPr>
                <w:b/>
                <w:bCs/>
                <w:color w:val="0070C0"/>
                <w:sz w:val="28"/>
                <w:szCs w:val="28"/>
              </w:rPr>
            </w:pPr>
          </w:p>
        </w:tc>
        <w:tc>
          <w:tcPr>
            <w:tcW w:w="1526" w:type="dxa"/>
            <w:noWrap/>
            <w:vAlign w:val="center"/>
          </w:tcPr>
          <w:p w14:paraId="5DD627D0" w14:textId="77777777" w:rsidR="00960019" w:rsidRPr="007C361C" w:rsidRDefault="00960019" w:rsidP="007C361C">
            <w:pPr>
              <w:jc w:val="center"/>
              <w:rPr>
                <w:color w:val="0070C0"/>
                <w:sz w:val="28"/>
                <w:szCs w:val="28"/>
              </w:rPr>
            </w:pPr>
          </w:p>
        </w:tc>
        <w:tc>
          <w:tcPr>
            <w:tcW w:w="1871" w:type="dxa"/>
            <w:noWrap/>
          </w:tcPr>
          <w:p w14:paraId="7BC24048" w14:textId="77777777" w:rsidR="00960019" w:rsidRPr="007C361C" w:rsidRDefault="00960019" w:rsidP="007C361C">
            <w:pPr>
              <w:jc w:val="center"/>
              <w:rPr>
                <w:b/>
                <w:bCs/>
                <w:color w:val="0070C0"/>
                <w:sz w:val="28"/>
                <w:szCs w:val="28"/>
              </w:rPr>
            </w:pPr>
            <w:r>
              <w:rPr>
                <w:b/>
                <w:bCs/>
                <w:color w:val="0070C0"/>
                <w:sz w:val="28"/>
                <w:szCs w:val="28"/>
              </w:rPr>
              <w:t>X</w:t>
            </w:r>
          </w:p>
        </w:tc>
      </w:tr>
      <w:tr w:rsidR="00D928C5" w:rsidRPr="00EA1EC1" w14:paraId="0503B79C" w14:textId="77777777" w:rsidTr="00D928C5">
        <w:trPr>
          <w:trHeight w:val="302"/>
        </w:trPr>
        <w:tc>
          <w:tcPr>
            <w:tcW w:w="2058" w:type="dxa"/>
          </w:tcPr>
          <w:p w14:paraId="513149B7" w14:textId="77777777" w:rsidR="00D928C5" w:rsidRPr="00EA1EC1" w:rsidRDefault="00D928C5">
            <w:pPr>
              <w:rPr>
                <w:b/>
                <w:bCs/>
              </w:rPr>
            </w:pPr>
          </w:p>
        </w:tc>
        <w:tc>
          <w:tcPr>
            <w:tcW w:w="1307" w:type="dxa"/>
            <w:noWrap/>
          </w:tcPr>
          <w:p w14:paraId="6AE5D056" w14:textId="77777777" w:rsidR="00D928C5" w:rsidRPr="00EA1EC1" w:rsidRDefault="00D928C5">
            <w:pPr>
              <w:rPr>
                <w:b/>
                <w:bCs/>
              </w:rPr>
            </w:pPr>
          </w:p>
        </w:tc>
        <w:tc>
          <w:tcPr>
            <w:tcW w:w="1381" w:type="dxa"/>
            <w:noWrap/>
          </w:tcPr>
          <w:p w14:paraId="0D7671CD" w14:textId="77777777" w:rsidR="00D928C5" w:rsidRPr="00EA1EC1" w:rsidRDefault="00D928C5">
            <w:pPr>
              <w:rPr>
                <w:b/>
                <w:bCs/>
              </w:rPr>
            </w:pPr>
          </w:p>
        </w:tc>
        <w:tc>
          <w:tcPr>
            <w:tcW w:w="1830" w:type="dxa"/>
            <w:noWrap/>
            <w:vAlign w:val="center"/>
          </w:tcPr>
          <w:p w14:paraId="13F87102" w14:textId="77777777" w:rsidR="00D928C5" w:rsidRPr="007C361C" w:rsidRDefault="00D928C5" w:rsidP="007C361C">
            <w:pPr>
              <w:jc w:val="center"/>
              <w:rPr>
                <w:b/>
                <w:bCs/>
                <w:color w:val="0070C0"/>
                <w:sz w:val="28"/>
                <w:szCs w:val="28"/>
              </w:rPr>
            </w:pPr>
          </w:p>
        </w:tc>
        <w:tc>
          <w:tcPr>
            <w:tcW w:w="1249" w:type="dxa"/>
            <w:gridSpan w:val="2"/>
            <w:noWrap/>
            <w:vAlign w:val="center"/>
          </w:tcPr>
          <w:p w14:paraId="3D1421A9" w14:textId="77777777" w:rsidR="00D928C5" w:rsidRPr="007C361C" w:rsidRDefault="00D928C5" w:rsidP="007C361C">
            <w:pPr>
              <w:jc w:val="center"/>
              <w:rPr>
                <w:b/>
                <w:bCs/>
                <w:color w:val="0070C0"/>
                <w:sz w:val="28"/>
                <w:szCs w:val="28"/>
              </w:rPr>
            </w:pPr>
          </w:p>
        </w:tc>
        <w:tc>
          <w:tcPr>
            <w:tcW w:w="1818" w:type="dxa"/>
            <w:noWrap/>
            <w:vAlign w:val="center"/>
          </w:tcPr>
          <w:p w14:paraId="485C1242" w14:textId="77777777" w:rsidR="00D928C5" w:rsidRPr="007C361C" w:rsidRDefault="00D928C5" w:rsidP="007C361C">
            <w:pPr>
              <w:jc w:val="center"/>
              <w:rPr>
                <w:b/>
                <w:bCs/>
                <w:color w:val="0070C0"/>
                <w:sz w:val="28"/>
                <w:szCs w:val="28"/>
              </w:rPr>
            </w:pPr>
          </w:p>
        </w:tc>
        <w:tc>
          <w:tcPr>
            <w:tcW w:w="1735" w:type="dxa"/>
            <w:noWrap/>
            <w:vAlign w:val="center"/>
          </w:tcPr>
          <w:p w14:paraId="0F353ADB" w14:textId="77777777" w:rsidR="00D928C5" w:rsidRPr="007C361C" w:rsidRDefault="00D928C5" w:rsidP="007C361C">
            <w:pPr>
              <w:jc w:val="center"/>
              <w:rPr>
                <w:b/>
                <w:bCs/>
                <w:color w:val="0070C0"/>
                <w:sz w:val="28"/>
                <w:szCs w:val="28"/>
              </w:rPr>
            </w:pPr>
          </w:p>
        </w:tc>
        <w:tc>
          <w:tcPr>
            <w:tcW w:w="1526" w:type="dxa"/>
            <w:noWrap/>
            <w:vAlign w:val="center"/>
          </w:tcPr>
          <w:p w14:paraId="081FA4FA" w14:textId="77777777" w:rsidR="00D928C5" w:rsidRPr="007C361C" w:rsidRDefault="00D928C5" w:rsidP="007C361C">
            <w:pPr>
              <w:jc w:val="center"/>
              <w:rPr>
                <w:color w:val="0070C0"/>
                <w:sz w:val="28"/>
                <w:szCs w:val="28"/>
              </w:rPr>
            </w:pPr>
          </w:p>
        </w:tc>
        <w:tc>
          <w:tcPr>
            <w:tcW w:w="1871" w:type="dxa"/>
            <w:noWrap/>
          </w:tcPr>
          <w:p w14:paraId="4108ADE3" w14:textId="77777777" w:rsidR="00D928C5" w:rsidRDefault="00D928C5" w:rsidP="007C361C">
            <w:pPr>
              <w:jc w:val="center"/>
              <w:rPr>
                <w:b/>
                <w:bCs/>
                <w:color w:val="0070C0"/>
                <w:sz w:val="28"/>
                <w:szCs w:val="28"/>
              </w:rPr>
            </w:pPr>
          </w:p>
        </w:tc>
      </w:tr>
      <w:tr w:rsidR="00D928C5" w:rsidRPr="001969BB" w14:paraId="065FB6AF" w14:textId="77777777" w:rsidTr="00D928C5">
        <w:trPr>
          <w:trHeight w:val="519"/>
        </w:trPr>
        <w:tc>
          <w:tcPr>
            <w:tcW w:w="14775" w:type="dxa"/>
            <w:gridSpan w:val="10"/>
            <w:noWrap/>
            <w:hideMark/>
          </w:tcPr>
          <w:p w14:paraId="7AA77C7D" w14:textId="77777777" w:rsidR="00D928C5" w:rsidRPr="00D928C5" w:rsidRDefault="00D928C5">
            <w:pPr>
              <w:rPr>
                <w:lang w:val="en-GB"/>
              </w:rPr>
            </w:pPr>
            <w:r w:rsidRPr="00D928C5">
              <w:rPr>
                <w:b/>
                <w:bCs/>
                <w:lang w:val="en-GB"/>
              </w:rPr>
              <w:t>INDIRIZZO: SUSTAINABLE DESTINATIONS MANAGEMENT AND COMMUNICATION</w:t>
            </w:r>
          </w:p>
        </w:tc>
      </w:tr>
      <w:tr w:rsidR="00960019" w:rsidRPr="001969BB" w14:paraId="25C1597E" w14:textId="77777777" w:rsidTr="00B17938">
        <w:trPr>
          <w:trHeight w:val="723"/>
        </w:trPr>
        <w:tc>
          <w:tcPr>
            <w:tcW w:w="2058" w:type="dxa"/>
            <w:hideMark/>
          </w:tcPr>
          <w:p w14:paraId="20F00103" w14:textId="77777777" w:rsidR="00960019" w:rsidRPr="001969BB" w:rsidRDefault="00960019">
            <w:pPr>
              <w:rPr>
                <w:b/>
                <w:bCs/>
                <w:lang w:val="en-GB"/>
              </w:rPr>
            </w:pPr>
            <w:r w:rsidRPr="001969BB">
              <w:rPr>
                <w:b/>
                <w:bCs/>
                <w:lang w:val="en-GB"/>
              </w:rPr>
              <w:t>Strategy design for sustainable destinations</w:t>
            </w:r>
          </w:p>
        </w:tc>
        <w:tc>
          <w:tcPr>
            <w:tcW w:w="1307" w:type="dxa"/>
            <w:noWrap/>
            <w:hideMark/>
          </w:tcPr>
          <w:p w14:paraId="326394BA" w14:textId="77777777" w:rsidR="00960019" w:rsidRPr="001969BB" w:rsidRDefault="00960019">
            <w:pPr>
              <w:rPr>
                <w:b/>
                <w:bCs/>
              </w:rPr>
            </w:pPr>
            <w:r w:rsidRPr="001969BB">
              <w:rPr>
                <w:b/>
                <w:bCs/>
              </w:rPr>
              <w:t>SECS-P/07</w:t>
            </w:r>
          </w:p>
        </w:tc>
        <w:tc>
          <w:tcPr>
            <w:tcW w:w="1381" w:type="dxa"/>
            <w:noWrap/>
            <w:hideMark/>
          </w:tcPr>
          <w:p w14:paraId="314D65BC" w14:textId="77777777" w:rsidR="00960019" w:rsidRPr="001969BB" w:rsidRDefault="00960019">
            <w:pPr>
              <w:rPr>
                <w:b/>
                <w:bCs/>
              </w:rPr>
            </w:pPr>
            <w:r w:rsidRPr="001969BB">
              <w:rPr>
                <w:b/>
                <w:bCs/>
              </w:rPr>
              <w:t>ECON-06/A</w:t>
            </w:r>
          </w:p>
        </w:tc>
        <w:tc>
          <w:tcPr>
            <w:tcW w:w="1830" w:type="dxa"/>
            <w:noWrap/>
            <w:vAlign w:val="center"/>
          </w:tcPr>
          <w:p w14:paraId="01449FB0" w14:textId="77777777" w:rsidR="00960019" w:rsidRPr="001969BB" w:rsidRDefault="00960019" w:rsidP="007C361C">
            <w:pPr>
              <w:jc w:val="center"/>
              <w:rPr>
                <w:b/>
                <w:bCs/>
                <w:color w:val="0070C0"/>
                <w:sz w:val="28"/>
                <w:szCs w:val="28"/>
              </w:rPr>
            </w:pPr>
          </w:p>
        </w:tc>
        <w:tc>
          <w:tcPr>
            <w:tcW w:w="1249" w:type="dxa"/>
            <w:gridSpan w:val="2"/>
            <w:noWrap/>
            <w:vAlign w:val="center"/>
          </w:tcPr>
          <w:p w14:paraId="40AED3DE" w14:textId="77777777" w:rsidR="00960019" w:rsidRPr="001969BB" w:rsidRDefault="00960019" w:rsidP="007C361C">
            <w:pPr>
              <w:jc w:val="center"/>
              <w:rPr>
                <w:b/>
                <w:bCs/>
                <w:color w:val="0070C0"/>
                <w:sz w:val="28"/>
                <w:szCs w:val="28"/>
              </w:rPr>
            </w:pPr>
          </w:p>
        </w:tc>
        <w:tc>
          <w:tcPr>
            <w:tcW w:w="1818" w:type="dxa"/>
            <w:noWrap/>
            <w:vAlign w:val="center"/>
          </w:tcPr>
          <w:p w14:paraId="0E02B695" w14:textId="77777777" w:rsidR="00960019" w:rsidRPr="001969BB" w:rsidRDefault="00960019" w:rsidP="007C361C">
            <w:pPr>
              <w:jc w:val="center"/>
              <w:rPr>
                <w:b/>
                <w:bCs/>
                <w:color w:val="0070C0"/>
                <w:sz w:val="28"/>
                <w:szCs w:val="28"/>
              </w:rPr>
            </w:pPr>
          </w:p>
        </w:tc>
        <w:tc>
          <w:tcPr>
            <w:tcW w:w="1735" w:type="dxa"/>
            <w:noWrap/>
            <w:vAlign w:val="center"/>
          </w:tcPr>
          <w:p w14:paraId="19232349" w14:textId="0554DA1A" w:rsidR="00960019" w:rsidRPr="001969BB" w:rsidRDefault="00D94ABA" w:rsidP="007C361C">
            <w:pPr>
              <w:jc w:val="center"/>
              <w:rPr>
                <w:b/>
                <w:bCs/>
                <w:color w:val="0070C0"/>
                <w:sz w:val="28"/>
                <w:szCs w:val="28"/>
              </w:rPr>
            </w:pPr>
            <w:r w:rsidRPr="001969BB">
              <w:rPr>
                <w:b/>
                <w:bCs/>
                <w:color w:val="0070C0"/>
                <w:sz w:val="28"/>
                <w:szCs w:val="28"/>
              </w:rPr>
              <w:t>X</w:t>
            </w:r>
          </w:p>
        </w:tc>
        <w:tc>
          <w:tcPr>
            <w:tcW w:w="1526" w:type="dxa"/>
            <w:noWrap/>
            <w:vAlign w:val="center"/>
          </w:tcPr>
          <w:p w14:paraId="740D60FD" w14:textId="77777777" w:rsidR="00960019" w:rsidRPr="001969BB" w:rsidRDefault="00960019" w:rsidP="007C361C">
            <w:pPr>
              <w:jc w:val="center"/>
              <w:rPr>
                <w:b/>
                <w:bCs/>
                <w:color w:val="0070C0"/>
                <w:sz w:val="28"/>
                <w:szCs w:val="28"/>
              </w:rPr>
            </w:pPr>
          </w:p>
        </w:tc>
        <w:tc>
          <w:tcPr>
            <w:tcW w:w="1871" w:type="dxa"/>
            <w:noWrap/>
          </w:tcPr>
          <w:p w14:paraId="404EAFF6" w14:textId="77777777" w:rsidR="00960019" w:rsidRPr="001969BB" w:rsidRDefault="00960019" w:rsidP="007C361C">
            <w:pPr>
              <w:jc w:val="center"/>
              <w:rPr>
                <w:b/>
                <w:bCs/>
                <w:color w:val="0070C0"/>
                <w:sz w:val="28"/>
                <w:szCs w:val="28"/>
              </w:rPr>
            </w:pPr>
          </w:p>
        </w:tc>
      </w:tr>
      <w:tr w:rsidR="00960019" w:rsidRPr="001969BB" w14:paraId="01BE024C" w14:textId="77777777" w:rsidTr="00B17938">
        <w:trPr>
          <w:trHeight w:val="376"/>
        </w:trPr>
        <w:tc>
          <w:tcPr>
            <w:tcW w:w="2058" w:type="dxa"/>
            <w:hideMark/>
          </w:tcPr>
          <w:p w14:paraId="05930A8C" w14:textId="77777777" w:rsidR="00960019" w:rsidRPr="001969BB" w:rsidRDefault="00960019">
            <w:pPr>
              <w:rPr>
                <w:b/>
                <w:bCs/>
              </w:rPr>
            </w:pPr>
            <w:r w:rsidRPr="001969BB">
              <w:rPr>
                <w:b/>
                <w:bCs/>
              </w:rPr>
              <w:t> </w:t>
            </w:r>
          </w:p>
        </w:tc>
        <w:tc>
          <w:tcPr>
            <w:tcW w:w="1307" w:type="dxa"/>
            <w:noWrap/>
            <w:hideMark/>
          </w:tcPr>
          <w:p w14:paraId="7508532E" w14:textId="77777777" w:rsidR="00960019" w:rsidRPr="001969BB" w:rsidRDefault="00960019">
            <w:pPr>
              <w:rPr>
                <w:b/>
                <w:bCs/>
              </w:rPr>
            </w:pPr>
            <w:r w:rsidRPr="001969BB">
              <w:rPr>
                <w:b/>
                <w:bCs/>
              </w:rPr>
              <w:t> </w:t>
            </w:r>
          </w:p>
        </w:tc>
        <w:tc>
          <w:tcPr>
            <w:tcW w:w="1381" w:type="dxa"/>
            <w:noWrap/>
            <w:hideMark/>
          </w:tcPr>
          <w:p w14:paraId="5B6C0000" w14:textId="77777777" w:rsidR="00960019" w:rsidRPr="001969BB" w:rsidRDefault="00960019">
            <w:pPr>
              <w:rPr>
                <w:b/>
                <w:bCs/>
              </w:rPr>
            </w:pPr>
            <w:r w:rsidRPr="001969BB">
              <w:rPr>
                <w:b/>
                <w:bCs/>
              </w:rPr>
              <w:t> </w:t>
            </w:r>
          </w:p>
        </w:tc>
        <w:tc>
          <w:tcPr>
            <w:tcW w:w="1830" w:type="dxa"/>
            <w:noWrap/>
            <w:vAlign w:val="center"/>
          </w:tcPr>
          <w:p w14:paraId="5948D63E" w14:textId="77777777" w:rsidR="00960019" w:rsidRPr="001969BB" w:rsidRDefault="00960019" w:rsidP="007C361C">
            <w:pPr>
              <w:jc w:val="center"/>
              <w:rPr>
                <w:b/>
                <w:bCs/>
                <w:color w:val="0070C0"/>
                <w:sz w:val="28"/>
                <w:szCs w:val="28"/>
              </w:rPr>
            </w:pPr>
          </w:p>
        </w:tc>
        <w:tc>
          <w:tcPr>
            <w:tcW w:w="1249" w:type="dxa"/>
            <w:gridSpan w:val="2"/>
            <w:noWrap/>
            <w:vAlign w:val="center"/>
          </w:tcPr>
          <w:p w14:paraId="5A4FE4FC" w14:textId="77777777" w:rsidR="00960019" w:rsidRPr="001969BB" w:rsidRDefault="00960019" w:rsidP="007C361C">
            <w:pPr>
              <w:jc w:val="center"/>
              <w:rPr>
                <w:i/>
                <w:iCs/>
                <w:color w:val="0070C0"/>
                <w:sz w:val="28"/>
                <w:szCs w:val="28"/>
              </w:rPr>
            </w:pPr>
          </w:p>
        </w:tc>
        <w:tc>
          <w:tcPr>
            <w:tcW w:w="1818" w:type="dxa"/>
            <w:noWrap/>
            <w:vAlign w:val="center"/>
          </w:tcPr>
          <w:p w14:paraId="461076EE" w14:textId="77777777" w:rsidR="00960019" w:rsidRPr="001969BB" w:rsidRDefault="00960019" w:rsidP="007C361C">
            <w:pPr>
              <w:jc w:val="center"/>
              <w:rPr>
                <w:b/>
                <w:bCs/>
                <w:color w:val="0070C0"/>
                <w:sz w:val="28"/>
                <w:szCs w:val="28"/>
              </w:rPr>
            </w:pPr>
          </w:p>
        </w:tc>
        <w:tc>
          <w:tcPr>
            <w:tcW w:w="1735" w:type="dxa"/>
            <w:noWrap/>
            <w:vAlign w:val="center"/>
          </w:tcPr>
          <w:p w14:paraId="00AF6B12" w14:textId="77777777" w:rsidR="00960019" w:rsidRPr="001969BB" w:rsidRDefault="00960019" w:rsidP="007C361C">
            <w:pPr>
              <w:jc w:val="center"/>
              <w:rPr>
                <w:b/>
                <w:bCs/>
                <w:color w:val="0070C0"/>
                <w:sz w:val="28"/>
                <w:szCs w:val="28"/>
              </w:rPr>
            </w:pPr>
          </w:p>
        </w:tc>
        <w:tc>
          <w:tcPr>
            <w:tcW w:w="1526" w:type="dxa"/>
            <w:noWrap/>
            <w:vAlign w:val="center"/>
          </w:tcPr>
          <w:p w14:paraId="64AB4683" w14:textId="77777777" w:rsidR="00960019" w:rsidRPr="001969BB" w:rsidRDefault="00960019" w:rsidP="007C361C">
            <w:pPr>
              <w:jc w:val="center"/>
              <w:rPr>
                <w:color w:val="0070C0"/>
                <w:sz w:val="28"/>
                <w:szCs w:val="28"/>
              </w:rPr>
            </w:pPr>
          </w:p>
        </w:tc>
        <w:tc>
          <w:tcPr>
            <w:tcW w:w="1871" w:type="dxa"/>
            <w:noWrap/>
          </w:tcPr>
          <w:p w14:paraId="19BCF98B" w14:textId="77777777" w:rsidR="00960019" w:rsidRPr="001969BB" w:rsidRDefault="00960019" w:rsidP="007C361C">
            <w:pPr>
              <w:jc w:val="center"/>
              <w:rPr>
                <w:b/>
                <w:bCs/>
                <w:color w:val="0070C0"/>
                <w:sz w:val="28"/>
                <w:szCs w:val="28"/>
              </w:rPr>
            </w:pPr>
          </w:p>
        </w:tc>
      </w:tr>
      <w:tr w:rsidR="00960019" w:rsidRPr="001969BB" w14:paraId="4BA223B8" w14:textId="77777777" w:rsidTr="00B17938">
        <w:trPr>
          <w:trHeight w:val="723"/>
        </w:trPr>
        <w:tc>
          <w:tcPr>
            <w:tcW w:w="2058" w:type="dxa"/>
            <w:hideMark/>
          </w:tcPr>
          <w:p w14:paraId="716AC4F2" w14:textId="07449744" w:rsidR="00960019" w:rsidRPr="001969BB" w:rsidRDefault="00327357">
            <w:pPr>
              <w:rPr>
                <w:b/>
                <w:bCs/>
                <w:lang w:val="en-GB"/>
              </w:rPr>
            </w:pPr>
            <w:r w:rsidRPr="001969BB">
              <w:rPr>
                <w:b/>
                <w:bCs/>
                <w:lang w:val="en-GB"/>
              </w:rPr>
              <w:t>Policy Design for Sustainable Tourism</w:t>
            </w:r>
          </w:p>
        </w:tc>
        <w:tc>
          <w:tcPr>
            <w:tcW w:w="1307" w:type="dxa"/>
            <w:noWrap/>
            <w:hideMark/>
          </w:tcPr>
          <w:p w14:paraId="28125F9E" w14:textId="77777777" w:rsidR="00960019" w:rsidRPr="001969BB" w:rsidRDefault="00960019">
            <w:pPr>
              <w:rPr>
                <w:b/>
                <w:bCs/>
                <w:lang w:val="en-GB"/>
              </w:rPr>
            </w:pPr>
            <w:r w:rsidRPr="001969BB">
              <w:rPr>
                <w:b/>
                <w:bCs/>
                <w:lang w:val="en-GB"/>
              </w:rPr>
              <w:t> </w:t>
            </w:r>
          </w:p>
        </w:tc>
        <w:tc>
          <w:tcPr>
            <w:tcW w:w="1381" w:type="dxa"/>
            <w:noWrap/>
            <w:hideMark/>
          </w:tcPr>
          <w:p w14:paraId="63EB09F0" w14:textId="77777777" w:rsidR="00960019" w:rsidRPr="001969BB" w:rsidRDefault="00960019">
            <w:pPr>
              <w:rPr>
                <w:b/>
                <w:bCs/>
                <w:lang w:val="en-GB"/>
              </w:rPr>
            </w:pPr>
            <w:r w:rsidRPr="001969BB">
              <w:rPr>
                <w:b/>
                <w:bCs/>
                <w:lang w:val="en-GB"/>
              </w:rPr>
              <w:t> </w:t>
            </w:r>
          </w:p>
        </w:tc>
        <w:tc>
          <w:tcPr>
            <w:tcW w:w="1830" w:type="dxa"/>
            <w:noWrap/>
            <w:vAlign w:val="center"/>
          </w:tcPr>
          <w:p w14:paraId="4AE91859" w14:textId="77777777" w:rsidR="00960019" w:rsidRPr="001969BB" w:rsidRDefault="00960019" w:rsidP="007C361C">
            <w:pPr>
              <w:jc w:val="center"/>
              <w:rPr>
                <w:b/>
                <w:bCs/>
                <w:color w:val="0070C0"/>
                <w:sz w:val="28"/>
                <w:szCs w:val="28"/>
                <w:lang w:val="en-GB"/>
              </w:rPr>
            </w:pPr>
          </w:p>
        </w:tc>
        <w:tc>
          <w:tcPr>
            <w:tcW w:w="1249" w:type="dxa"/>
            <w:gridSpan w:val="2"/>
            <w:noWrap/>
            <w:vAlign w:val="center"/>
          </w:tcPr>
          <w:p w14:paraId="6B57F834" w14:textId="77777777" w:rsidR="00960019" w:rsidRPr="001969BB" w:rsidRDefault="00960019" w:rsidP="007C361C">
            <w:pPr>
              <w:jc w:val="center"/>
              <w:rPr>
                <w:b/>
                <w:bCs/>
                <w:color w:val="0070C0"/>
                <w:sz w:val="28"/>
                <w:szCs w:val="28"/>
                <w:lang w:val="en-GB"/>
              </w:rPr>
            </w:pPr>
          </w:p>
        </w:tc>
        <w:tc>
          <w:tcPr>
            <w:tcW w:w="1818" w:type="dxa"/>
            <w:noWrap/>
            <w:vAlign w:val="center"/>
            <w:hideMark/>
          </w:tcPr>
          <w:p w14:paraId="28D9D5FB" w14:textId="77777777" w:rsidR="00960019" w:rsidRPr="001969BB" w:rsidRDefault="00960019" w:rsidP="007C361C">
            <w:pPr>
              <w:jc w:val="center"/>
              <w:rPr>
                <w:b/>
                <w:bCs/>
                <w:color w:val="0070C0"/>
                <w:sz w:val="28"/>
                <w:szCs w:val="28"/>
                <w:lang w:val="en-GB"/>
              </w:rPr>
            </w:pPr>
          </w:p>
        </w:tc>
        <w:tc>
          <w:tcPr>
            <w:tcW w:w="1735" w:type="dxa"/>
            <w:noWrap/>
            <w:vAlign w:val="center"/>
            <w:hideMark/>
          </w:tcPr>
          <w:p w14:paraId="47F2D806" w14:textId="77777777" w:rsidR="00960019" w:rsidRPr="001969BB" w:rsidRDefault="00960019" w:rsidP="007C361C">
            <w:pPr>
              <w:jc w:val="center"/>
              <w:rPr>
                <w:b/>
                <w:bCs/>
                <w:color w:val="0070C0"/>
                <w:sz w:val="28"/>
                <w:szCs w:val="28"/>
                <w:lang w:val="en-GB"/>
              </w:rPr>
            </w:pPr>
          </w:p>
        </w:tc>
        <w:tc>
          <w:tcPr>
            <w:tcW w:w="1526" w:type="dxa"/>
            <w:vAlign w:val="center"/>
            <w:hideMark/>
          </w:tcPr>
          <w:p w14:paraId="4A562FDA" w14:textId="77777777" w:rsidR="00960019" w:rsidRPr="001969BB" w:rsidRDefault="00960019" w:rsidP="007C361C">
            <w:pPr>
              <w:jc w:val="center"/>
              <w:rPr>
                <w:b/>
                <w:bCs/>
                <w:color w:val="0070C0"/>
                <w:sz w:val="28"/>
                <w:szCs w:val="28"/>
                <w:lang w:val="en-GB"/>
              </w:rPr>
            </w:pPr>
          </w:p>
        </w:tc>
        <w:tc>
          <w:tcPr>
            <w:tcW w:w="1871" w:type="dxa"/>
            <w:noWrap/>
            <w:hideMark/>
          </w:tcPr>
          <w:p w14:paraId="67769795" w14:textId="77777777" w:rsidR="00960019" w:rsidRPr="001969BB" w:rsidRDefault="00960019" w:rsidP="007C361C">
            <w:pPr>
              <w:jc w:val="center"/>
              <w:rPr>
                <w:b/>
                <w:bCs/>
                <w:color w:val="0070C0"/>
                <w:sz w:val="28"/>
                <w:szCs w:val="28"/>
                <w:lang w:val="en-GB"/>
              </w:rPr>
            </w:pPr>
          </w:p>
        </w:tc>
      </w:tr>
      <w:tr w:rsidR="00960019" w:rsidRPr="00EA1EC1" w14:paraId="76777FBF" w14:textId="77777777" w:rsidTr="00B17938">
        <w:trPr>
          <w:trHeight w:val="361"/>
        </w:trPr>
        <w:tc>
          <w:tcPr>
            <w:tcW w:w="2058" w:type="dxa"/>
            <w:hideMark/>
          </w:tcPr>
          <w:p w14:paraId="26411599" w14:textId="1459D031" w:rsidR="00960019" w:rsidRPr="001969BB" w:rsidRDefault="00327357">
            <w:pPr>
              <w:rPr>
                <w:lang w:val="en-GB"/>
              </w:rPr>
            </w:pPr>
            <w:r w:rsidRPr="001969BB">
              <w:rPr>
                <w:lang w:val="en-GB"/>
              </w:rPr>
              <w:t>Eco Social Economics and Policy Design</w:t>
            </w:r>
          </w:p>
        </w:tc>
        <w:tc>
          <w:tcPr>
            <w:tcW w:w="1307" w:type="dxa"/>
            <w:noWrap/>
            <w:hideMark/>
          </w:tcPr>
          <w:p w14:paraId="29E65A90" w14:textId="7D84B18F" w:rsidR="00960019" w:rsidRPr="001969BB" w:rsidRDefault="00327357">
            <w:pPr>
              <w:rPr>
                <w:b/>
                <w:bCs/>
              </w:rPr>
            </w:pPr>
            <w:r w:rsidRPr="001969BB">
              <w:rPr>
                <w:b/>
                <w:bCs/>
              </w:rPr>
              <w:t>SECS-P/06</w:t>
            </w:r>
          </w:p>
        </w:tc>
        <w:tc>
          <w:tcPr>
            <w:tcW w:w="1381" w:type="dxa"/>
            <w:noWrap/>
            <w:hideMark/>
          </w:tcPr>
          <w:p w14:paraId="052D00D6" w14:textId="715D5EE3" w:rsidR="00960019" w:rsidRPr="001969BB" w:rsidRDefault="00327357">
            <w:pPr>
              <w:rPr>
                <w:b/>
                <w:bCs/>
              </w:rPr>
            </w:pPr>
            <w:r w:rsidRPr="001969BB">
              <w:rPr>
                <w:b/>
                <w:bCs/>
              </w:rPr>
              <w:t>ECON-04/A</w:t>
            </w:r>
          </w:p>
        </w:tc>
        <w:tc>
          <w:tcPr>
            <w:tcW w:w="1830" w:type="dxa"/>
            <w:noWrap/>
            <w:vAlign w:val="center"/>
          </w:tcPr>
          <w:p w14:paraId="2A85BFE6" w14:textId="3C155F8B" w:rsidR="00960019" w:rsidRPr="001969BB" w:rsidRDefault="00960019" w:rsidP="00FC66E4">
            <w:pPr>
              <w:rPr>
                <w:b/>
                <w:bCs/>
                <w:color w:val="0070C0"/>
                <w:sz w:val="28"/>
                <w:szCs w:val="28"/>
              </w:rPr>
            </w:pPr>
          </w:p>
        </w:tc>
        <w:tc>
          <w:tcPr>
            <w:tcW w:w="1249" w:type="dxa"/>
            <w:gridSpan w:val="2"/>
            <w:noWrap/>
            <w:vAlign w:val="center"/>
          </w:tcPr>
          <w:p w14:paraId="681FB032" w14:textId="77777777" w:rsidR="00960019" w:rsidRPr="001969BB" w:rsidRDefault="00960019" w:rsidP="007C361C">
            <w:pPr>
              <w:jc w:val="center"/>
              <w:rPr>
                <w:b/>
                <w:bCs/>
                <w:color w:val="0070C0"/>
                <w:sz w:val="28"/>
                <w:szCs w:val="28"/>
              </w:rPr>
            </w:pPr>
          </w:p>
        </w:tc>
        <w:tc>
          <w:tcPr>
            <w:tcW w:w="1818" w:type="dxa"/>
            <w:noWrap/>
            <w:vAlign w:val="center"/>
            <w:hideMark/>
          </w:tcPr>
          <w:p w14:paraId="22B75F9C" w14:textId="77777777" w:rsidR="00960019" w:rsidRPr="001969BB" w:rsidRDefault="00960019" w:rsidP="007C361C">
            <w:pPr>
              <w:jc w:val="center"/>
              <w:rPr>
                <w:b/>
                <w:bCs/>
                <w:color w:val="0070C0"/>
                <w:sz w:val="28"/>
                <w:szCs w:val="28"/>
              </w:rPr>
            </w:pPr>
          </w:p>
        </w:tc>
        <w:tc>
          <w:tcPr>
            <w:tcW w:w="1735" w:type="dxa"/>
            <w:noWrap/>
            <w:vAlign w:val="center"/>
            <w:hideMark/>
          </w:tcPr>
          <w:p w14:paraId="6FDB974B" w14:textId="233FC514" w:rsidR="00960019" w:rsidRPr="001969BB" w:rsidRDefault="00D94ABA" w:rsidP="007C361C">
            <w:pPr>
              <w:jc w:val="center"/>
              <w:rPr>
                <w:b/>
                <w:bCs/>
                <w:color w:val="0070C0"/>
                <w:sz w:val="28"/>
                <w:szCs w:val="28"/>
              </w:rPr>
            </w:pPr>
            <w:r w:rsidRPr="001969BB">
              <w:rPr>
                <w:b/>
                <w:bCs/>
                <w:color w:val="0070C0"/>
                <w:sz w:val="28"/>
                <w:szCs w:val="28"/>
              </w:rPr>
              <w:t>X</w:t>
            </w:r>
          </w:p>
        </w:tc>
        <w:tc>
          <w:tcPr>
            <w:tcW w:w="1526" w:type="dxa"/>
            <w:noWrap/>
            <w:vAlign w:val="center"/>
            <w:hideMark/>
          </w:tcPr>
          <w:p w14:paraId="56481E38" w14:textId="77777777" w:rsidR="00960019" w:rsidRPr="007C361C" w:rsidRDefault="00960019" w:rsidP="007C361C">
            <w:pPr>
              <w:jc w:val="center"/>
              <w:rPr>
                <w:color w:val="0070C0"/>
                <w:sz w:val="28"/>
                <w:szCs w:val="28"/>
              </w:rPr>
            </w:pPr>
          </w:p>
        </w:tc>
        <w:tc>
          <w:tcPr>
            <w:tcW w:w="1871" w:type="dxa"/>
            <w:noWrap/>
            <w:hideMark/>
          </w:tcPr>
          <w:p w14:paraId="27BC1B7E" w14:textId="77777777" w:rsidR="00960019" w:rsidRPr="007C361C" w:rsidRDefault="00960019" w:rsidP="007C361C">
            <w:pPr>
              <w:jc w:val="center"/>
              <w:rPr>
                <w:b/>
                <w:bCs/>
                <w:color w:val="0070C0"/>
                <w:sz w:val="28"/>
                <w:szCs w:val="28"/>
              </w:rPr>
            </w:pPr>
          </w:p>
        </w:tc>
      </w:tr>
      <w:tr w:rsidR="00960019" w:rsidRPr="00EA1EC1" w14:paraId="65FF56E0" w14:textId="77777777" w:rsidTr="00B17938">
        <w:trPr>
          <w:trHeight w:val="723"/>
        </w:trPr>
        <w:tc>
          <w:tcPr>
            <w:tcW w:w="2058" w:type="dxa"/>
            <w:hideMark/>
          </w:tcPr>
          <w:p w14:paraId="616CAD75" w14:textId="33199C14" w:rsidR="00960019" w:rsidRPr="00EA1EC1" w:rsidRDefault="00327357">
            <w:pPr>
              <w:rPr>
                <w:lang w:val="en-GB"/>
              </w:rPr>
            </w:pPr>
            <w:r w:rsidRPr="00327357">
              <w:rPr>
                <w:lang w:val="en-GB"/>
              </w:rPr>
              <w:t>Transition Management in Post-Crisis Cultures</w:t>
            </w:r>
          </w:p>
        </w:tc>
        <w:tc>
          <w:tcPr>
            <w:tcW w:w="1307" w:type="dxa"/>
            <w:noWrap/>
            <w:hideMark/>
          </w:tcPr>
          <w:p w14:paraId="21475113" w14:textId="77777777" w:rsidR="00960019" w:rsidRPr="00EA1EC1" w:rsidRDefault="00960019">
            <w:pPr>
              <w:rPr>
                <w:b/>
                <w:bCs/>
              </w:rPr>
            </w:pPr>
            <w:r w:rsidRPr="00EA1EC1">
              <w:rPr>
                <w:b/>
                <w:bCs/>
              </w:rPr>
              <w:t>M/GGR-01</w:t>
            </w:r>
          </w:p>
        </w:tc>
        <w:tc>
          <w:tcPr>
            <w:tcW w:w="1381" w:type="dxa"/>
            <w:noWrap/>
            <w:hideMark/>
          </w:tcPr>
          <w:p w14:paraId="47FE0B23" w14:textId="77777777" w:rsidR="00960019" w:rsidRPr="00EA1EC1" w:rsidRDefault="00960019">
            <w:pPr>
              <w:rPr>
                <w:b/>
                <w:bCs/>
              </w:rPr>
            </w:pPr>
            <w:r w:rsidRPr="00EA1EC1">
              <w:rPr>
                <w:b/>
                <w:bCs/>
              </w:rPr>
              <w:t>GEOG-01/A</w:t>
            </w:r>
          </w:p>
        </w:tc>
        <w:tc>
          <w:tcPr>
            <w:tcW w:w="1830" w:type="dxa"/>
            <w:noWrap/>
            <w:vAlign w:val="center"/>
          </w:tcPr>
          <w:p w14:paraId="77FE1142" w14:textId="77777777" w:rsidR="00960019" w:rsidRPr="007C361C" w:rsidRDefault="001C1A4D" w:rsidP="007C361C">
            <w:pPr>
              <w:jc w:val="center"/>
              <w:rPr>
                <w:b/>
                <w:bCs/>
                <w:color w:val="0070C0"/>
                <w:sz w:val="28"/>
                <w:szCs w:val="28"/>
              </w:rPr>
            </w:pPr>
            <w:r>
              <w:rPr>
                <w:b/>
                <w:bCs/>
                <w:color w:val="0070C0"/>
                <w:sz w:val="28"/>
                <w:szCs w:val="28"/>
              </w:rPr>
              <w:t>X</w:t>
            </w:r>
          </w:p>
        </w:tc>
        <w:tc>
          <w:tcPr>
            <w:tcW w:w="1249" w:type="dxa"/>
            <w:gridSpan w:val="2"/>
            <w:noWrap/>
            <w:vAlign w:val="center"/>
          </w:tcPr>
          <w:p w14:paraId="68E8FF1E" w14:textId="77777777" w:rsidR="00960019" w:rsidRPr="007C361C" w:rsidRDefault="00960019" w:rsidP="007C361C">
            <w:pPr>
              <w:jc w:val="center"/>
              <w:rPr>
                <w:b/>
                <w:bCs/>
                <w:color w:val="0070C0"/>
                <w:sz w:val="28"/>
                <w:szCs w:val="28"/>
              </w:rPr>
            </w:pPr>
          </w:p>
        </w:tc>
        <w:tc>
          <w:tcPr>
            <w:tcW w:w="1818" w:type="dxa"/>
            <w:noWrap/>
            <w:vAlign w:val="center"/>
            <w:hideMark/>
          </w:tcPr>
          <w:p w14:paraId="4D9022B3" w14:textId="77777777" w:rsidR="00960019" w:rsidRPr="007C361C" w:rsidRDefault="00960019" w:rsidP="007C361C">
            <w:pPr>
              <w:jc w:val="center"/>
              <w:rPr>
                <w:b/>
                <w:bCs/>
                <w:color w:val="0070C0"/>
                <w:sz w:val="28"/>
                <w:szCs w:val="28"/>
              </w:rPr>
            </w:pPr>
          </w:p>
        </w:tc>
        <w:tc>
          <w:tcPr>
            <w:tcW w:w="1735" w:type="dxa"/>
            <w:noWrap/>
            <w:vAlign w:val="center"/>
            <w:hideMark/>
          </w:tcPr>
          <w:p w14:paraId="2D901016" w14:textId="77777777" w:rsidR="00960019" w:rsidRPr="007C361C" w:rsidRDefault="00960019" w:rsidP="007C361C">
            <w:pPr>
              <w:jc w:val="center"/>
              <w:rPr>
                <w:b/>
                <w:bCs/>
                <w:color w:val="0070C0"/>
                <w:sz w:val="28"/>
                <w:szCs w:val="28"/>
              </w:rPr>
            </w:pPr>
          </w:p>
        </w:tc>
        <w:tc>
          <w:tcPr>
            <w:tcW w:w="1526" w:type="dxa"/>
            <w:noWrap/>
            <w:vAlign w:val="center"/>
            <w:hideMark/>
          </w:tcPr>
          <w:p w14:paraId="0AC5D46B" w14:textId="77777777" w:rsidR="00960019" w:rsidRPr="007C361C" w:rsidRDefault="00960019" w:rsidP="007C361C">
            <w:pPr>
              <w:jc w:val="center"/>
              <w:rPr>
                <w:color w:val="0070C0"/>
                <w:sz w:val="28"/>
                <w:szCs w:val="28"/>
              </w:rPr>
            </w:pPr>
          </w:p>
        </w:tc>
        <w:tc>
          <w:tcPr>
            <w:tcW w:w="1871" w:type="dxa"/>
            <w:noWrap/>
          </w:tcPr>
          <w:p w14:paraId="6272B7BA" w14:textId="77777777" w:rsidR="00960019" w:rsidRPr="007C361C" w:rsidRDefault="00960019" w:rsidP="007C361C">
            <w:pPr>
              <w:jc w:val="center"/>
              <w:rPr>
                <w:b/>
                <w:bCs/>
                <w:color w:val="0070C0"/>
                <w:sz w:val="28"/>
                <w:szCs w:val="28"/>
              </w:rPr>
            </w:pPr>
          </w:p>
        </w:tc>
      </w:tr>
      <w:tr w:rsidR="00D928C5" w:rsidRPr="00EA1EC1" w14:paraId="0EAB63BB" w14:textId="77777777" w:rsidTr="00B17938">
        <w:trPr>
          <w:trHeight w:val="723"/>
        </w:trPr>
        <w:tc>
          <w:tcPr>
            <w:tcW w:w="2058" w:type="dxa"/>
          </w:tcPr>
          <w:p w14:paraId="0FB4B654" w14:textId="77777777" w:rsidR="00D928C5" w:rsidRPr="00EA1EC1" w:rsidRDefault="00D928C5">
            <w:pPr>
              <w:rPr>
                <w:lang w:val="en-GB"/>
              </w:rPr>
            </w:pPr>
          </w:p>
        </w:tc>
        <w:tc>
          <w:tcPr>
            <w:tcW w:w="1307" w:type="dxa"/>
            <w:noWrap/>
          </w:tcPr>
          <w:p w14:paraId="22C37E06" w14:textId="77777777" w:rsidR="00D928C5" w:rsidRPr="00EA1EC1" w:rsidRDefault="00D928C5">
            <w:pPr>
              <w:rPr>
                <w:b/>
                <w:bCs/>
              </w:rPr>
            </w:pPr>
          </w:p>
        </w:tc>
        <w:tc>
          <w:tcPr>
            <w:tcW w:w="1381" w:type="dxa"/>
            <w:noWrap/>
          </w:tcPr>
          <w:p w14:paraId="40C666EC" w14:textId="77777777" w:rsidR="00D928C5" w:rsidRPr="00EA1EC1" w:rsidRDefault="00D928C5">
            <w:pPr>
              <w:rPr>
                <w:b/>
                <w:bCs/>
              </w:rPr>
            </w:pPr>
          </w:p>
        </w:tc>
        <w:tc>
          <w:tcPr>
            <w:tcW w:w="1830" w:type="dxa"/>
            <w:noWrap/>
            <w:vAlign w:val="center"/>
          </w:tcPr>
          <w:p w14:paraId="16675529" w14:textId="77777777" w:rsidR="00D928C5" w:rsidRDefault="00D928C5" w:rsidP="007C361C">
            <w:pPr>
              <w:jc w:val="center"/>
              <w:rPr>
                <w:b/>
                <w:bCs/>
                <w:color w:val="0070C0"/>
                <w:sz w:val="28"/>
                <w:szCs w:val="28"/>
              </w:rPr>
            </w:pPr>
          </w:p>
        </w:tc>
        <w:tc>
          <w:tcPr>
            <w:tcW w:w="1249" w:type="dxa"/>
            <w:gridSpan w:val="2"/>
            <w:noWrap/>
            <w:vAlign w:val="center"/>
          </w:tcPr>
          <w:p w14:paraId="153ACF2D" w14:textId="77777777" w:rsidR="00D928C5" w:rsidRPr="007C361C" w:rsidRDefault="00D928C5" w:rsidP="007C361C">
            <w:pPr>
              <w:jc w:val="center"/>
              <w:rPr>
                <w:b/>
                <w:bCs/>
                <w:color w:val="0070C0"/>
                <w:sz w:val="28"/>
                <w:szCs w:val="28"/>
              </w:rPr>
            </w:pPr>
          </w:p>
        </w:tc>
        <w:tc>
          <w:tcPr>
            <w:tcW w:w="1818" w:type="dxa"/>
            <w:noWrap/>
            <w:vAlign w:val="center"/>
          </w:tcPr>
          <w:p w14:paraId="0C2ABD8E" w14:textId="77777777" w:rsidR="00D928C5" w:rsidRPr="007C361C" w:rsidRDefault="00D928C5" w:rsidP="007C361C">
            <w:pPr>
              <w:jc w:val="center"/>
              <w:rPr>
                <w:b/>
                <w:bCs/>
                <w:color w:val="0070C0"/>
                <w:sz w:val="28"/>
                <w:szCs w:val="28"/>
              </w:rPr>
            </w:pPr>
          </w:p>
        </w:tc>
        <w:tc>
          <w:tcPr>
            <w:tcW w:w="1735" w:type="dxa"/>
            <w:noWrap/>
            <w:vAlign w:val="center"/>
          </w:tcPr>
          <w:p w14:paraId="5EB699A5" w14:textId="77777777" w:rsidR="00D928C5" w:rsidRPr="007C361C" w:rsidRDefault="00D928C5" w:rsidP="007C361C">
            <w:pPr>
              <w:jc w:val="center"/>
              <w:rPr>
                <w:b/>
                <w:bCs/>
                <w:color w:val="0070C0"/>
                <w:sz w:val="28"/>
                <w:szCs w:val="28"/>
              </w:rPr>
            </w:pPr>
          </w:p>
        </w:tc>
        <w:tc>
          <w:tcPr>
            <w:tcW w:w="1526" w:type="dxa"/>
            <w:noWrap/>
            <w:vAlign w:val="center"/>
          </w:tcPr>
          <w:p w14:paraId="1E313D77" w14:textId="77777777" w:rsidR="00D928C5" w:rsidRPr="007C361C" w:rsidRDefault="00D928C5" w:rsidP="007C361C">
            <w:pPr>
              <w:jc w:val="center"/>
              <w:rPr>
                <w:color w:val="0070C0"/>
                <w:sz w:val="28"/>
                <w:szCs w:val="28"/>
              </w:rPr>
            </w:pPr>
          </w:p>
        </w:tc>
        <w:tc>
          <w:tcPr>
            <w:tcW w:w="1871" w:type="dxa"/>
            <w:noWrap/>
          </w:tcPr>
          <w:p w14:paraId="620FAEA2" w14:textId="77777777" w:rsidR="00D928C5" w:rsidRPr="007C361C" w:rsidRDefault="00D928C5" w:rsidP="007C361C">
            <w:pPr>
              <w:jc w:val="center"/>
              <w:rPr>
                <w:b/>
                <w:bCs/>
                <w:color w:val="0070C0"/>
                <w:sz w:val="28"/>
                <w:szCs w:val="28"/>
              </w:rPr>
            </w:pPr>
          </w:p>
        </w:tc>
      </w:tr>
      <w:tr w:rsidR="00D928C5" w:rsidRPr="001969BB" w14:paraId="704743D2" w14:textId="77777777" w:rsidTr="00D928C5">
        <w:trPr>
          <w:trHeight w:val="467"/>
        </w:trPr>
        <w:tc>
          <w:tcPr>
            <w:tcW w:w="14775" w:type="dxa"/>
            <w:gridSpan w:val="10"/>
            <w:hideMark/>
          </w:tcPr>
          <w:p w14:paraId="601DBF78" w14:textId="77777777" w:rsidR="00D928C5" w:rsidRPr="00D928C5" w:rsidRDefault="00D928C5">
            <w:pPr>
              <w:rPr>
                <w:lang w:val="en-GB"/>
              </w:rPr>
            </w:pPr>
            <w:r w:rsidRPr="00D928C5">
              <w:rPr>
                <w:b/>
                <w:bCs/>
                <w:lang w:val="en-GB"/>
              </w:rPr>
              <w:t>INDIRIZZO: DIGITAL TECHNOLOGIES AND DATA FOR TOURISM AND CREATIVE INDUSTRIES</w:t>
            </w:r>
          </w:p>
        </w:tc>
      </w:tr>
      <w:tr w:rsidR="00960019" w:rsidRPr="001969BB" w14:paraId="2839F630" w14:textId="77777777" w:rsidTr="00D00376">
        <w:trPr>
          <w:trHeight w:val="723"/>
        </w:trPr>
        <w:tc>
          <w:tcPr>
            <w:tcW w:w="2058" w:type="dxa"/>
            <w:hideMark/>
          </w:tcPr>
          <w:p w14:paraId="7901B856" w14:textId="42312AB9" w:rsidR="00960019" w:rsidRPr="00EA1EC1" w:rsidRDefault="00D00376">
            <w:pPr>
              <w:rPr>
                <w:b/>
                <w:bCs/>
                <w:lang w:val="en-GB"/>
              </w:rPr>
            </w:pPr>
            <w:r w:rsidRPr="00D00376">
              <w:rPr>
                <w:b/>
                <w:bCs/>
                <w:lang w:val="en-GB"/>
              </w:rPr>
              <w:t>Artificial Intelligence and Digital Technologies for Tourism</w:t>
            </w:r>
          </w:p>
        </w:tc>
        <w:tc>
          <w:tcPr>
            <w:tcW w:w="1307" w:type="dxa"/>
            <w:noWrap/>
          </w:tcPr>
          <w:p w14:paraId="5209AE8E" w14:textId="372AE6B8" w:rsidR="00960019" w:rsidRPr="00A949FB" w:rsidRDefault="00960019">
            <w:pPr>
              <w:rPr>
                <w:b/>
                <w:bCs/>
                <w:lang w:val="en-GB"/>
              </w:rPr>
            </w:pPr>
          </w:p>
        </w:tc>
        <w:tc>
          <w:tcPr>
            <w:tcW w:w="1381" w:type="dxa"/>
            <w:noWrap/>
          </w:tcPr>
          <w:p w14:paraId="587A6C67" w14:textId="287BF9CD" w:rsidR="00960019" w:rsidRPr="00A949FB" w:rsidRDefault="00960019">
            <w:pPr>
              <w:rPr>
                <w:b/>
                <w:bCs/>
                <w:lang w:val="en-GB"/>
              </w:rPr>
            </w:pPr>
          </w:p>
        </w:tc>
        <w:tc>
          <w:tcPr>
            <w:tcW w:w="1830" w:type="dxa"/>
            <w:noWrap/>
            <w:vAlign w:val="center"/>
          </w:tcPr>
          <w:p w14:paraId="6B9D9E0E" w14:textId="77777777" w:rsidR="00960019" w:rsidRPr="00A949FB" w:rsidRDefault="00960019" w:rsidP="007C361C">
            <w:pPr>
              <w:jc w:val="center"/>
              <w:rPr>
                <w:b/>
                <w:bCs/>
                <w:color w:val="0070C0"/>
                <w:sz w:val="28"/>
                <w:szCs w:val="28"/>
                <w:lang w:val="en-GB"/>
              </w:rPr>
            </w:pPr>
          </w:p>
        </w:tc>
        <w:tc>
          <w:tcPr>
            <w:tcW w:w="1249" w:type="dxa"/>
            <w:gridSpan w:val="2"/>
            <w:noWrap/>
            <w:vAlign w:val="center"/>
          </w:tcPr>
          <w:p w14:paraId="18C57BD8" w14:textId="77777777" w:rsidR="00960019" w:rsidRPr="00A949FB" w:rsidRDefault="00960019" w:rsidP="007C361C">
            <w:pPr>
              <w:jc w:val="center"/>
              <w:rPr>
                <w:b/>
                <w:bCs/>
                <w:color w:val="0070C0"/>
                <w:sz w:val="28"/>
                <w:szCs w:val="28"/>
                <w:lang w:val="en-GB"/>
              </w:rPr>
            </w:pPr>
          </w:p>
        </w:tc>
        <w:tc>
          <w:tcPr>
            <w:tcW w:w="1818" w:type="dxa"/>
            <w:noWrap/>
            <w:vAlign w:val="center"/>
          </w:tcPr>
          <w:p w14:paraId="6B2CD194" w14:textId="77777777" w:rsidR="00960019" w:rsidRPr="00A949FB" w:rsidRDefault="00960019" w:rsidP="007C361C">
            <w:pPr>
              <w:jc w:val="center"/>
              <w:rPr>
                <w:b/>
                <w:bCs/>
                <w:color w:val="0070C0"/>
                <w:sz w:val="28"/>
                <w:szCs w:val="28"/>
                <w:lang w:val="en-GB"/>
              </w:rPr>
            </w:pPr>
          </w:p>
        </w:tc>
        <w:tc>
          <w:tcPr>
            <w:tcW w:w="1735" w:type="dxa"/>
            <w:noWrap/>
            <w:vAlign w:val="center"/>
          </w:tcPr>
          <w:p w14:paraId="3170F8E0" w14:textId="107771CB" w:rsidR="00960019" w:rsidRPr="00A949FB" w:rsidRDefault="00960019" w:rsidP="007C361C">
            <w:pPr>
              <w:jc w:val="center"/>
              <w:rPr>
                <w:b/>
                <w:bCs/>
                <w:color w:val="0070C0"/>
                <w:sz w:val="28"/>
                <w:szCs w:val="28"/>
                <w:lang w:val="en-GB"/>
              </w:rPr>
            </w:pPr>
          </w:p>
        </w:tc>
        <w:tc>
          <w:tcPr>
            <w:tcW w:w="1526" w:type="dxa"/>
            <w:noWrap/>
            <w:vAlign w:val="center"/>
          </w:tcPr>
          <w:p w14:paraId="5608889C" w14:textId="77777777" w:rsidR="00960019" w:rsidRPr="00A949FB" w:rsidRDefault="00960019" w:rsidP="007C361C">
            <w:pPr>
              <w:jc w:val="center"/>
              <w:rPr>
                <w:b/>
                <w:bCs/>
                <w:color w:val="0070C0"/>
                <w:sz w:val="28"/>
                <w:szCs w:val="28"/>
                <w:lang w:val="en-GB"/>
              </w:rPr>
            </w:pPr>
          </w:p>
        </w:tc>
        <w:tc>
          <w:tcPr>
            <w:tcW w:w="1871" w:type="dxa"/>
            <w:noWrap/>
          </w:tcPr>
          <w:p w14:paraId="206D9D58" w14:textId="77777777" w:rsidR="00960019" w:rsidRPr="00A949FB" w:rsidRDefault="00960019" w:rsidP="007C361C">
            <w:pPr>
              <w:jc w:val="center"/>
              <w:rPr>
                <w:b/>
                <w:bCs/>
                <w:color w:val="0070C0"/>
                <w:sz w:val="28"/>
                <w:szCs w:val="28"/>
                <w:lang w:val="en-GB"/>
              </w:rPr>
            </w:pPr>
          </w:p>
        </w:tc>
      </w:tr>
      <w:tr w:rsidR="00D00376" w:rsidRPr="00EA1EC1" w14:paraId="2198AE65" w14:textId="77777777" w:rsidTr="00B17938">
        <w:trPr>
          <w:trHeight w:val="361"/>
        </w:trPr>
        <w:tc>
          <w:tcPr>
            <w:tcW w:w="2058" w:type="dxa"/>
            <w:hideMark/>
          </w:tcPr>
          <w:p w14:paraId="52A65246" w14:textId="6020A3CF" w:rsidR="00D00376" w:rsidRPr="00D00376" w:rsidRDefault="00D00376" w:rsidP="00D00376">
            <w:pPr>
              <w:rPr>
                <w:lang w:val="en-GB"/>
              </w:rPr>
            </w:pPr>
            <w:r w:rsidRPr="00D00376">
              <w:rPr>
                <w:b/>
                <w:bCs/>
                <w:lang w:val="en-GB"/>
              </w:rPr>
              <w:t> </w:t>
            </w:r>
            <w:r w:rsidRPr="00D00376">
              <w:rPr>
                <w:lang w:val="en-GB"/>
              </w:rPr>
              <w:t>Digital Transformation and Experience Design in Tourism</w:t>
            </w:r>
          </w:p>
        </w:tc>
        <w:tc>
          <w:tcPr>
            <w:tcW w:w="1307" w:type="dxa"/>
            <w:noWrap/>
            <w:hideMark/>
          </w:tcPr>
          <w:p w14:paraId="51AF222B" w14:textId="6D453BDE" w:rsidR="00D00376" w:rsidRPr="00EA1EC1" w:rsidRDefault="00D00376" w:rsidP="00D00376">
            <w:pPr>
              <w:rPr>
                <w:b/>
                <w:bCs/>
              </w:rPr>
            </w:pPr>
            <w:r w:rsidRPr="00EA1EC1">
              <w:rPr>
                <w:b/>
                <w:bCs/>
              </w:rPr>
              <w:t>SECS-P/08</w:t>
            </w:r>
          </w:p>
        </w:tc>
        <w:tc>
          <w:tcPr>
            <w:tcW w:w="1381" w:type="dxa"/>
            <w:noWrap/>
            <w:hideMark/>
          </w:tcPr>
          <w:p w14:paraId="46BEA430" w14:textId="433B63C2" w:rsidR="00D00376" w:rsidRPr="00EA1EC1" w:rsidRDefault="00D00376" w:rsidP="00D00376">
            <w:pPr>
              <w:rPr>
                <w:b/>
                <w:bCs/>
              </w:rPr>
            </w:pPr>
            <w:r w:rsidRPr="00EA1EC1">
              <w:rPr>
                <w:b/>
                <w:bCs/>
              </w:rPr>
              <w:t>ECON-07/A</w:t>
            </w:r>
          </w:p>
        </w:tc>
        <w:tc>
          <w:tcPr>
            <w:tcW w:w="1830" w:type="dxa"/>
            <w:noWrap/>
            <w:vAlign w:val="center"/>
            <w:hideMark/>
          </w:tcPr>
          <w:p w14:paraId="1AAD93BD" w14:textId="77777777" w:rsidR="00D00376" w:rsidRPr="007C361C" w:rsidRDefault="00D00376" w:rsidP="00D00376">
            <w:pPr>
              <w:jc w:val="center"/>
              <w:rPr>
                <w:b/>
                <w:bCs/>
                <w:color w:val="0070C0"/>
                <w:sz w:val="28"/>
                <w:szCs w:val="28"/>
              </w:rPr>
            </w:pPr>
          </w:p>
        </w:tc>
        <w:tc>
          <w:tcPr>
            <w:tcW w:w="1249" w:type="dxa"/>
            <w:gridSpan w:val="2"/>
            <w:noWrap/>
            <w:vAlign w:val="center"/>
            <w:hideMark/>
          </w:tcPr>
          <w:p w14:paraId="10098C62" w14:textId="77777777" w:rsidR="00D00376" w:rsidRPr="007C361C" w:rsidRDefault="00D00376" w:rsidP="00D00376">
            <w:pPr>
              <w:jc w:val="center"/>
              <w:rPr>
                <w:b/>
                <w:bCs/>
                <w:color w:val="0070C0"/>
                <w:sz w:val="28"/>
                <w:szCs w:val="28"/>
              </w:rPr>
            </w:pPr>
          </w:p>
        </w:tc>
        <w:tc>
          <w:tcPr>
            <w:tcW w:w="1818" w:type="dxa"/>
            <w:noWrap/>
            <w:vAlign w:val="center"/>
            <w:hideMark/>
          </w:tcPr>
          <w:p w14:paraId="595B5375" w14:textId="77777777" w:rsidR="00D00376" w:rsidRPr="007C361C" w:rsidRDefault="00D00376" w:rsidP="00D00376">
            <w:pPr>
              <w:jc w:val="center"/>
              <w:rPr>
                <w:b/>
                <w:bCs/>
                <w:color w:val="0070C0"/>
                <w:sz w:val="28"/>
                <w:szCs w:val="28"/>
              </w:rPr>
            </w:pPr>
          </w:p>
        </w:tc>
        <w:tc>
          <w:tcPr>
            <w:tcW w:w="1735" w:type="dxa"/>
            <w:noWrap/>
            <w:vAlign w:val="center"/>
            <w:hideMark/>
          </w:tcPr>
          <w:p w14:paraId="1F9D90C3" w14:textId="51552088" w:rsidR="00D00376" w:rsidRPr="007C361C" w:rsidRDefault="00D00376" w:rsidP="00D00376">
            <w:pPr>
              <w:jc w:val="center"/>
              <w:rPr>
                <w:b/>
                <w:bCs/>
                <w:color w:val="0070C0"/>
                <w:sz w:val="28"/>
                <w:szCs w:val="28"/>
              </w:rPr>
            </w:pPr>
            <w:r>
              <w:rPr>
                <w:b/>
                <w:bCs/>
                <w:color w:val="0070C0"/>
                <w:sz w:val="28"/>
                <w:szCs w:val="28"/>
              </w:rPr>
              <w:t>X</w:t>
            </w:r>
          </w:p>
        </w:tc>
        <w:tc>
          <w:tcPr>
            <w:tcW w:w="1526" w:type="dxa"/>
            <w:noWrap/>
            <w:vAlign w:val="center"/>
            <w:hideMark/>
          </w:tcPr>
          <w:p w14:paraId="7AC759D6" w14:textId="77777777" w:rsidR="00D00376" w:rsidRPr="007C361C" w:rsidRDefault="00D00376" w:rsidP="00D00376">
            <w:pPr>
              <w:jc w:val="center"/>
              <w:rPr>
                <w:b/>
                <w:bCs/>
                <w:color w:val="0070C0"/>
                <w:sz w:val="28"/>
                <w:szCs w:val="28"/>
              </w:rPr>
            </w:pPr>
          </w:p>
        </w:tc>
        <w:tc>
          <w:tcPr>
            <w:tcW w:w="1871" w:type="dxa"/>
            <w:noWrap/>
            <w:hideMark/>
          </w:tcPr>
          <w:p w14:paraId="4CCE4E25" w14:textId="77777777" w:rsidR="00D00376" w:rsidRPr="007C361C" w:rsidRDefault="00D00376" w:rsidP="00D00376">
            <w:pPr>
              <w:jc w:val="center"/>
              <w:rPr>
                <w:b/>
                <w:bCs/>
                <w:color w:val="0070C0"/>
                <w:sz w:val="28"/>
                <w:szCs w:val="28"/>
              </w:rPr>
            </w:pPr>
          </w:p>
        </w:tc>
      </w:tr>
      <w:tr w:rsidR="00D00376" w:rsidRPr="00D00376" w14:paraId="033E9008" w14:textId="77777777" w:rsidTr="00B17938">
        <w:trPr>
          <w:trHeight w:val="361"/>
        </w:trPr>
        <w:tc>
          <w:tcPr>
            <w:tcW w:w="2058" w:type="dxa"/>
          </w:tcPr>
          <w:p w14:paraId="1F86850E" w14:textId="3890F42B" w:rsidR="00D00376" w:rsidRPr="0037008C" w:rsidRDefault="00D00376" w:rsidP="00D00376">
            <w:pPr>
              <w:rPr>
                <w:highlight w:val="red"/>
                <w:lang w:val="en-GB"/>
              </w:rPr>
            </w:pPr>
            <w:r w:rsidRPr="0037008C">
              <w:rPr>
                <w:highlight w:val="red"/>
                <w:lang w:val="en-GB"/>
              </w:rPr>
              <w:lastRenderedPageBreak/>
              <w:t>Data-Driven Artificial Intelligence for Tourism</w:t>
            </w:r>
          </w:p>
        </w:tc>
        <w:tc>
          <w:tcPr>
            <w:tcW w:w="1307" w:type="dxa"/>
            <w:noWrap/>
          </w:tcPr>
          <w:p w14:paraId="06AB37F1" w14:textId="6D8C6032" w:rsidR="00D00376" w:rsidRPr="00D00376" w:rsidRDefault="00D00376" w:rsidP="00D00376">
            <w:pPr>
              <w:rPr>
                <w:b/>
                <w:bCs/>
                <w:lang w:val="en-GB"/>
              </w:rPr>
            </w:pPr>
            <w:r w:rsidRPr="00D00376">
              <w:rPr>
                <w:b/>
                <w:bCs/>
                <w:lang w:val="en-GB"/>
              </w:rPr>
              <w:t>INF/01</w:t>
            </w:r>
          </w:p>
        </w:tc>
        <w:tc>
          <w:tcPr>
            <w:tcW w:w="1381" w:type="dxa"/>
            <w:noWrap/>
          </w:tcPr>
          <w:p w14:paraId="718DC175" w14:textId="4C24371D" w:rsidR="00D00376" w:rsidRPr="00D00376" w:rsidRDefault="00D00376" w:rsidP="00D00376">
            <w:pPr>
              <w:rPr>
                <w:b/>
                <w:bCs/>
                <w:lang w:val="en-GB"/>
              </w:rPr>
            </w:pPr>
            <w:r w:rsidRPr="00D00376">
              <w:rPr>
                <w:b/>
                <w:bCs/>
                <w:lang w:val="en-GB"/>
              </w:rPr>
              <w:t>INFO-01/A</w:t>
            </w:r>
          </w:p>
        </w:tc>
        <w:tc>
          <w:tcPr>
            <w:tcW w:w="1830" w:type="dxa"/>
            <w:noWrap/>
            <w:vAlign w:val="center"/>
          </w:tcPr>
          <w:p w14:paraId="6643AC73" w14:textId="77777777" w:rsidR="00D00376" w:rsidRPr="00D00376" w:rsidRDefault="00D00376" w:rsidP="00D00376">
            <w:pPr>
              <w:jc w:val="center"/>
              <w:rPr>
                <w:b/>
                <w:bCs/>
                <w:color w:val="0070C0"/>
                <w:sz w:val="28"/>
                <w:szCs w:val="28"/>
                <w:lang w:val="en-GB"/>
              </w:rPr>
            </w:pPr>
          </w:p>
        </w:tc>
        <w:tc>
          <w:tcPr>
            <w:tcW w:w="1249" w:type="dxa"/>
            <w:gridSpan w:val="2"/>
            <w:noWrap/>
            <w:vAlign w:val="center"/>
          </w:tcPr>
          <w:p w14:paraId="4D3B96DC" w14:textId="77777777" w:rsidR="00D00376" w:rsidRPr="00D00376" w:rsidRDefault="00D00376" w:rsidP="00D00376">
            <w:pPr>
              <w:jc w:val="center"/>
              <w:rPr>
                <w:b/>
                <w:bCs/>
                <w:color w:val="0070C0"/>
                <w:sz w:val="28"/>
                <w:szCs w:val="28"/>
                <w:lang w:val="en-GB"/>
              </w:rPr>
            </w:pPr>
          </w:p>
        </w:tc>
        <w:tc>
          <w:tcPr>
            <w:tcW w:w="1818" w:type="dxa"/>
            <w:noWrap/>
            <w:vAlign w:val="center"/>
          </w:tcPr>
          <w:p w14:paraId="02176306" w14:textId="77777777" w:rsidR="00D00376" w:rsidRPr="00D00376" w:rsidRDefault="00D00376" w:rsidP="00D00376">
            <w:pPr>
              <w:jc w:val="center"/>
              <w:rPr>
                <w:b/>
                <w:bCs/>
                <w:color w:val="0070C0"/>
                <w:sz w:val="28"/>
                <w:szCs w:val="28"/>
                <w:lang w:val="en-GB"/>
              </w:rPr>
            </w:pPr>
          </w:p>
        </w:tc>
        <w:tc>
          <w:tcPr>
            <w:tcW w:w="1735" w:type="dxa"/>
            <w:noWrap/>
            <w:vAlign w:val="center"/>
          </w:tcPr>
          <w:p w14:paraId="563E7C46" w14:textId="77777777" w:rsidR="00D00376" w:rsidRPr="00D00376" w:rsidRDefault="00D00376" w:rsidP="00D00376">
            <w:pPr>
              <w:jc w:val="center"/>
              <w:rPr>
                <w:b/>
                <w:bCs/>
                <w:color w:val="0070C0"/>
                <w:sz w:val="28"/>
                <w:szCs w:val="28"/>
                <w:lang w:val="en-GB"/>
              </w:rPr>
            </w:pPr>
          </w:p>
        </w:tc>
        <w:tc>
          <w:tcPr>
            <w:tcW w:w="1526" w:type="dxa"/>
            <w:noWrap/>
            <w:vAlign w:val="center"/>
          </w:tcPr>
          <w:p w14:paraId="363271E2" w14:textId="0CDBE186" w:rsidR="00D00376" w:rsidRPr="0037008C" w:rsidRDefault="00D00376" w:rsidP="00D00376">
            <w:pPr>
              <w:jc w:val="center"/>
              <w:rPr>
                <w:b/>
                <w:bCs/>
                <w:color w:val="0070C0"/>
                <w:sz w:val="28"/>
                <w:szCs w:val="28"/>
                <w:highlight w:val="yellow"/>
                <w:lang w:val="en-GB"/>
              </w:rPr>
            </w:pPr>
            <w:r w:rsidRPr="0037008C">
              <w:rPr>
                <w:b/>
                <w:bCs/>
                <w:color w:val="0070C0"/>
                <w:sz w:val="28"/>
                <w:szCs w:val="28"/>
                <w:highlight w:val="yellow"/>
              </w:rPr>
              <w:t>X</w:t>
            </w:r>
          </w:p>
        </w:tc>
        <w:tc>
          <w:tcPr>
            <w:tcW w:w="1871" w:type="dxa"/>
            <w:noWrap/>
          </w:tcPr>
          <w:p w14:paraId="4847BD86" w14:textId="77777777" w:rsidR="00D00376" w:rsidRPr="00D00376" w:rsidRDefault="00D00376" w:rsidP="00D00376">
            <w:pPr>
              <w:jc w:val="center"/>
              <w:rPr>
                <w:b/>
                <w:bCs/>
                <w:color w:val="0070C0"/>
                <w:sz w:val="28"/>
                <w:szCs w:val="28"/>
                <w:lang w:val="en-GB"/>
              </w:rPr>
            </w:pPr>
          </w:p>
        </w:tc>
      </w:tr>
      <w:tr w:rsidR="00D00376" w:rsidRPr="00D00376" w14:paraId="6463463E" w14:textId="77777777" w:rsidTr="00B17938">
        <w:trPr>
          <w:trHeight w:val="361"/>
        </w:trPr>
        <w:tc>
          <w:tcPr>
            <w:tcW w:w="2058" w:type="dxa"/>
          </w:tcPr>
          <w:p w14:paraId="783E5499" w14:textId="77777777" w:rsidR="00D00376" w:rsidRPr="00D00376" w:rsidRDefault="00D00376" w:rsidP="00D00376">
            <w:pPr>
              <w:rPr>
                <w:b/>
                <w:bCs/>
                <w:lang w:val="en-GB"/>
              </w:rPr>
            </w:pPr>
          </w:p>
        </w:tc>
        <w:tc>
          <w:tcPr>
            <w:tcW w:w="1307" w:type="dxa"/>
            <w:noWrap/>
          </w:tcPr>
          <w:p w14:paraId="0A4075AF" w14:textId="77777777" w:rsidR="00D00376" w:rsidRPr="00D00376" w:rsidRDefault="00D00376" w:rsidP="00D00376">
            <w:pPr>
              <w:rPr>
                <w:b/>
                <w:bCs/>
                <w:lang w:val="en-GB"/>
              </w:rPr>
            </w:pPr>
          </w:p>
        </w:tc>
        <w:tc>
          <w:tcPr>
            <w:tcW w:w="1381" w:type="dxa"/>
            <w:noWrap/>
          </w:tcPr>
          <w:p w14:paraId="65EF770A" w14:textId="77777777" w:rsidR="00D00376" w:rsidRPr="00D00376" w:rsidRDefault="00D00376" w:rsidP="00D00376">
            <w:pPr>
              <w:rPr>
                <w:b/>
                <w:bCs/>
                <w:lang w:val="en-GB"/>
              </w:rPr>
            </w:pPr>
          </w:p>
        </w:tc>
        <w:tc>
          <w:tcPr>
            <w:tcW w:w="1830" w:type="dxa"/>
            <w:noWrap/>
            <w:vAlign w:val="center"/>
          </w:tcPr>
          <w:p w14:paraId="2EB6AAE0" w14:textId="77777777" w:rsidR="00D00376" w:rsidRPr="00D00376" w:rsidRDefault="00D00376" w:rsidP="00D00376">
            <w:pPr>
              <w:jc w:val="center"/>
              <w:rPr>
                <w:b/>
                <w:bCs/>
                <w:color w:val="0070C0"/>
                <w:sz w:val="28"/>
                <w:szCs w:val="28"/>
                <w:lang w:val="en-GB"/>
              </w:rPr>
            </w:pPr>
          </w:p>
        </w:tc>
        <w:tc>
          <w:tcPr>
            <w:tcW w:w="1249" w:type="dxa"/>
            <w:gridSpan w:val="2"/>
            <w:noWrap/>
            <w:vAlign w:val="center"/>
          </w:tcPr>
          <w:p w14:paraId="30C630F6" w14:textId="77777777" w:rsidR="00D00376" w:rsidRPr="00D00376" w:rsidRDefault="00D00376" w:rsidP="00D00376">
            <w:pPr>
              <w:jc w:val="center"/>
              <w:rPr>
                <w:b/>
                <w:bCs/>
                <w:color w:val="0070C0"/>
                <w:sz w:val="28"/>
                <w:szCs w:val="28"/>
                <w:lang w:val="en-GB"/>
              </w:rPr>
            </w:pPr>
          </w:p>
        </w:tc>
        <w:tc>
          <w:tcPr>
            <w:tcW w:w="1818" w:type="dxa"/>
            <w:noWrap/>
            <w:vAlign w:val="center"/>
          </w:tcPr>
          <w:p w14:paraId="3E512230" w14:textId="77777777" w:rsidR="00D00376" w:rsidRPr="00D00376" w:rsidRDefault="00D00376" w:rsidP="00D00376">
            <w:pPr>
              <w:jc w:val="center"/>
              <w:rPr>
                <w:b/>
                <w:bCs/>
                <w:color w:val="0070C0"/>
                <w:sz w:val="28"/>
                <w:szCs w:val="28"/>
                <w:lang w:val="en-GB"/>
              </w:rPr>
            </w:pPr>
          </w:p>
        </w:tc>
        <w:tc>
          <w:tcPr>
            <w:tcW w:w="1735" w:type="dxa"/>
            <w:noWrap/>
            <w:vAlign w:val="center"/>
          </w:tcPr>
          <w:p w14:paraId="49995697" w14:textId="77777777" w:rsidR="00D00376" w:rsidRPr="00D00376" w:rsidRDefault="00D00376" w:rsidP="00D00376">
            <w:pPr>
              <w:jc w:val="center"/>
              <w:rPr>
                <w:b/>
                <w:bCs/>
                <w:color w:val="0070C0"/>
                <w:sz w:val="28"/>
                <w:szCs w:val="28"/>
                <w:lang w:val="en-GB"/>
              </w:rPr>
            </w:pPr>
          </w:p>
        </w:tc>
        <w:tc>
          <w:tcPr>
            <w:tcW w:w="1526" w:type="dxa"/>
            <w:noWrap/>
            <w:vAlign w:val="center"/>
          </w:tcPr>
          <w:p w14:paraId="1A9BBFD1" w14:textId="77777777" w:rsidR="00D00376" w:rsidRPr="00D00376" w:rsidRDefault="00D00376" w:rsidP="00D00376">
            <w:pPr>
              <w:jc w:val="center"/>
              <w:rPr>
                <w:b/>
                <w:bCs/>
                <w:color w:val="0070C0"/>
                <w:sz w:val="28"/>
                <w:szCs w:val="28"/>
                <w:lang w:val="en-GB"/>
              </w:rPr>
            </w:pPr>
          </w:p>
        </w:tc>
        <w:tc>
          <w:tcPr>
            <w:tcW w:w="1871" w:type="dxa"/>
            <w:noWrap/>
          </w:tcPr>
          <w:p w14:paraId="641A6A0C" w14:textId="77777777" w:rsidR="00D00376" w:rsidRPr="00D00376" w:rsidRDefault="00D00376" w:rsidP="00D00376">
            <w:pPr>
              <w:jc w:val="center"/>
              <w:rPr>
                <w:b/>
                <w:bCs/>
                <w:color w:val="0070C0"/>
                <w:sz w:val="28"/>
                <w:szCs w:val="28"/>
                <w:lang w:val="en-GB"/>
              </w:rPr>
            </w:pPr>
          </w:p>
        </w:tc>
      </w:tr>
      <w:tr w:rsidR="00D00376" w:rsidRPr="00EA1EC1" w14:paraId="43F5FF24" w14:textId="77777777" w:rsidTr="00B17938">
        <w:trPr>
          <w:trHeight w:val="587"/>
        </w:trPr>
        <w:tc>
          <w:tcPr>
            <w:tcW w:w="2058" w:type="dxa"/>
            <w:hideMark/>
          </w:tcPr>
          <w:p w14:paraId="79672112" w14:textId="2C8FE5F2" w:rsidR="00D00376" w:rsidRPr="0037008C" w:rsidRDefault="0037008C" w:rsidP="00D00376">
            <w:pPr>
              <w:rPr>
                <w:b/>
                <w:bCs/>
                <w:lang w:val="en-GB"/>
              </w:rPr>
            </w:pPr>
            <w:r w:rsidRPr="0037008C">
              <w:rPr>
                <w:b/>
                <w:bCs/>
                <w:lang w:val="en-GB"/>
              </w:rPr>
              <w:t>Revenue Management for the Hospitality Industry</w:t>
            </w:r>
          </w:p>
        </w:tc>
        <w:tc>
          <w:tcPr>
            <w:tcW w:w="1307" w:type="dxa"/>
            <w:noWrap/>
            <w:hideMark/>
          </w:tcPr>
          <w:p w14:paraId="046C9B37" w14:textId="77777777" w:rsidR="00D00376" w:rsidRPr="00EA1EC1" w:rsidRDefault="00D00376" w:rsidP="00D00376">
            <w:pPr>
              <w:rPr>
                <w:b/>
                <w:bCs/>
              </w:rPr>
            </w:pPr>
            <w:r w:rsidRPr="00EA1EC1">
              <w:rPr>
                <w:b/>
                <w:bCs/>
              </w:rPr>
              <w:t>SECS-P/09</w:t>
            </w:r>
          </w:p>
        </w:tc>
        <w:tc>
          <w:tcPr>
            <w:tcW w:w="1381" w:type="dxa"/>
            <w:noWrap/>
            <w:hideMark/>
          </w:tcPr>
          <w:p w14:paraId="558B4134" w14:textId="77777777" w:rsidR="00D00376" w:rsidRPr="00EA1EC1" w:rsidRDefault="00D00376" w:rsidP="00D00376">
            <w:pPr>
              <w:rPr>
                <w:b/>
                <w:bCs/>
              </w:rPr>
            </w:pPr>
            <w:r w:rsidRPr="00EA1EC1">
              <w:rPr>
                <w:b/>
                <w:bCs/>
              </w:rPr>
              <w:t>ECON-09/A</w:t>
            </w:r>
          </w:p>
        </w:tc>
        <w:tc>
          <w:tcPr>
            <w:tcW w:w="1830" w:type="dxa"/>
            <w:noWrap/>
            <w:vAlign w:val="center"/>
          </w:tcPr>
          <w:p w14:paraId="5A5158E2" w14:textId="77777777" w:rsidR="00D00376" w:rsidRPr="007C361C" w:rsidRDefault="00D00376" w:rsidP="00D00376">
            <w:pPr>
              <w:jc w:val="center"/>
              <w:rPr>
                <w:b/>
                <w:bCs/>
                <w:color w:val="0070C0"/>
                <w:sz w:val="28"/>
                <w:szCs w:val="28"/>
              </w:rPr>
            </w:pPr>
          </w:p>
        </w:tc>
        <w:tc>
          <w:tcPr>
            <w:tcW w:w="1249" w:type="dxa"/>
            <w:gridSpan w:val="2"/>
            <w:noWrap/>
            <w:vAlign w:val="center"/>
          </w:tcPr>
          <w:p w14:paraId="7DCBACA4" w14:textId="77777777" w:rsidR="00D00376" w:rsidRPr="007C361C" w:rsidRDefault="00D00376" w:rsidP="00D00376">
            <w:pPr>
              <w:jc w:val="center"/>
              <w:rPr>
                <w:b/>
                <w:bCs/>
                <w:color w:val="0070C0"/>
                <w:sz w:val="28"/>
                <w:szCs w:val="28"/>
              </w:rPr>
            </w:pPr>
          </w:p>
        </w:tc>
        <w:tc>
          <w:tcPr>
            <w:tcW w:w="1818" w:type="dxa"/>
            <w:noWrap/>
            <w:vAlign w:val="center"/>
          </w:tcPr>
          <w:p w14:paraId="09AB07EB" w14:textId="77777777" w:rsidR="00D00376" w:rsidRPr="007C361C" w:rsidRDefault="00D00376" w:rsidP="00D00376">
            <w:pPr>
              <w:jc w:val="center"/>
              <w:rPr>
                <w:b/>
                <w:bCs/>
                <w:color w:val="0070C0"/>
                <w:sz w:val="28"/>
                <w:szCs w:val="28"/>
              </w:rPr>
            </w:pPr>
          </w:p>
        </w:tc>
        <w:tc>
          <w:tcPr>
            <w:tcW w:w="1735" w:type="dxa"/>
            <w:noWrap/>
            <w:vAlign w:val="center"/>
          </w:tcPr>
          <w:p w14:paraId="015B6B10" w14:textId="77777777" w:rsidR="00D00376" w:rsidRPr="007C361C" w:rsidRDefault="00D00376" w:rsidP="00D00376">
            <w:pPr>
              <w:jc w:val="center"/>
              <w:rPr>
                <w:b/>
                <w:bCs/>
                <w:color w:val="0070C0"/>
                <w:sz w:val="28"/>
                <w:szCs w:val="28"/>
              </w:rPr>
            </w:pPr>
            <w:r>
              <w:rPr>
                <w:b/>
                <w:bCs/>
                <w:color w:val="0070C0"/>
                <w:sz w:val="28"/>
                <w:szCs w:val="28"/>
              </w:rPr>
              <w:t>X</w:t>
            </w:r>
          </w:p>
        </w:tc>
        <w:tc>
          <w:tcPr>
            <w:tcW w:w="1526" w:type="dxa"/>
            <w:noWrap/>
            <w:vAlign w:val="center"/>
          </w:tcPr>
          <w:p w14:paraId="2B26EA21" w14:textId="77777777" w:rsidR="00D00376" w:rsidRPr="007C361C" w:rsidRDefault="00D00376" w:rsidP="00D00376">
            <w:pPr>
              <w:jc w:val="center"/>
              <w:rPr>
                <w:color w:val="0070C0"/>
                <w:sz w:val="28"/>
                <w:szCs w:val="28"/>
              </w:rPr>
            </w:pPr>
          </w:p>
        </w:tc>
        <w:tc>
          <w:tcPr>
            <w:tcW w:w="1871" w:type="dxa"/>
            <w:noWrap/>
          </w:tcPr>
          <w:p w14:paraId="0EF0B900" w14:textId="77777777" w:rsidR="00D00376" w:rsidRPr="007C361C" w:rsidRDefault="00D00376" w:rsidP="00D00376">
            <w:pPr>
              <w:jc w:val="center"/>
              <w:rPr>
                <w:b/>
                <w:bCs/>
                <w:color w:val="0070C0"/>
                <w:sz w:val="28"/>
                <w:szCs w:val="28"/>
              </w:rPr>
            </w:pPr>
          </w:p>
        </w:tc>
      </w:tr>
    </w:tbl>
    <w:p w14:paraId="4F49EADF" w14:textId="77777777" w:rsidR="00D928C5" w:rsidRDefault="00D928C5"/>
    <w:p w14:paraId="61C446A0" w14:textId="77777777" w:rsidR="00D928C5" w:rsidRDefault="00D928C5"/>
    <w:tbl>
      <w:tblPr>
        <w:tblStyle w:val="Grigliatabella"/>
        <w:tblW w:w="14775" w:type="dxa"/>
        <w:tblLook w:val="04A0" w:firstRow="1" w:lastRow="0" w:firstColumn="1" w:lastColumn="0" w:noHBand="0" w:noVBand="1"/>
      </w:tblPr>
      <w:tblGrid>
        <w:gridCol w:w="2058"/>
        <w:gridCol w:w="1307"/>
        <w:gridCol w:w="1381"/>
        <w:gridCol w:w="1830"/>
        <w:gridCol w:w="1249"/>
        <w:gridCol w:w="1818"/>
        <w:gridCol w:w="1735"/>
        <w:gridCol w:w="1526"/>
        <w:gridCol w:w="1871"/>
      </w:tblGrid>
      <w:tr w:rsidR="00D928C5" w:rsidRPr="005A5625" w14:paraId="2A25FD40" w14:textId="77777777" w:rsidTr="000E0B54">
        <w:trPr>
          <w:trHeight w:val="587"/>
        </w:trPr>
        <w:tc>
          <w:tcPr>
            <w:tcW w:w="4746" w:type="dxa"/>
            <w:gridSpan w:val="3"/>
          </w:tcPr>
          <w:p w14:paraId="41D64B41" w14:textId="77777777" w:rsidR="00D928C5" w:rsidRPr="005A5625" w:rsidRDefault="00D928C5">
            <w:pPr>
              <w:rPr>
                <w:b/>
                <w:bCs/>
                <w:sz w:val="28"/>
                <w:szCs w:val="28"/>
              </w:rPr>
            </w:pPr>
            <w:r w:rsidRPr="005A5625">
              <w:rPr>
                <w:b/>
                <w:bCs/>
                <w:sz w:val="28"/>
                <w:szCs w:val="28"/>
              </w:rPr>
              <w:t>University of Central Florida</w:t>
            </w:r>
          </w:p>
        </w:tc>
        <w:tc>
          <w:tcPr>
            <w:tcW w:w="10029" w:type="dxa"/>
            <w:gridSpan w:val="6"/>
            <w:noWrap/>
            <w:vAlign w:val="center"/>
          </w:tcPr>
          <w:p w14:paraId="5511E25D" w14:textId="77777777" w:rsidR="00D928C5" w:rsidRPr="005A5625" w:rsidRDefault="00D928C5" w:rsidP="007C361C">
            <w:pPr>
              <w:jc w:val="center"/>
              <w:rPr>
                <w:b/>
                <w:bCs/>
                <w:color w:val="0070C0"/>
                <w:sz w:val="28"/>
                <w:szCs w:val="28"/>
              </w:rPr>
            </w:pPr>
          </w:p>
        </w:tc>
      </w:tr>
      <w:tr w:rsidR="006473B9" w:rsidRPr="00EA1EC1" w14:paraId="4948A464" w14:textId="77777777" w:rsidTr="009C0656">
        <w:trPr>
          <w:trHeight w:val="361"/>
        </w:trPr>
        <w:tc>
          <w:tcPr>
            <w:tcW w:w="2058" w:type="dxa"/>
            <w:noWrap/>
            <w:hideMark/>
          </w:tcPr>
          <w:p w14:paraId="0E715692" w14:textId="77777777" w:rsidR="006473B9" w:rsidRPr="00EA1EC1" w:rsidRDefault="006473B9" w:rsidP="009C0656">
            <w:r w:rsidRPr="00EA1EC1">
              <w:rPr>
                <w:b/>
                <w:bCs/>
              </w:rPr>
              <w:t>ATTIVITÀ FORMATIVE VINCOLATE</w:t>
            </w:r>
          </w:p>
        </w:tc>
        <w:tc>
          <w:tcPr>
            <w:tcW w:w="2688" w:type="dxa"/>
            <w:gridSpan w:val="2"/>
            <w:noWrap/>
            <w:hideMark/>
          </w:tcPr>
          <w:p w14:paraId="2D12DC1B" w14:textId="77777777" w:rsidR="006473B9" w:rsidRPr="00EA1EC1" w:rsidRDefault="006473B9" w:rsidP="009C0656">
            <w:r w:rsidRPr="00EA1EC1">
              <w:rPr>
                <w:b/>
                <w:bCs/>
              </w:rPr>
              <w:t>SSD</w:t>
            </w:r>
          </w:p>
        </w:tc>
        <w:tc>
          <w:tcPr>
            <w:tcW w:w="1830" w:type="dxa"/>
            <w:noWrap/>
            <w:hideMark/>
          </w:tcPr>
          <w:p w14:paraId="4792D312" w14:textId="77777777" w:rsidR="006473B9" w:rsidRPr="00EA1EC1" w:rsidRDefault="006473B9" w:rsidP="009C0656">
            <w:pPr>
              <w:rPr>
                <w:b/>
              </w:rPr>
            </w:pPr>
            <w:r w:rsidRPr="00EA1EC1">
              <w:rPr>
                <w:b/>
              </w:rPr>
              <w:t>Area delle discipline territoriali, sociali e antropologiche</w:t>
            </w:r>
          </w:p>
        </w:tc>
        <w:tc>
          <w:tcPr>
            <w:tcW w:w="1249" w:type="dxa"/>
            <w:noWrap/>
            <w:hideMark/>
          </w:tcPr>
          <w:p w14:paraId="66B83C84" w14:textId="77777777" w:rsidR="006473B9" w:rsidRPr="00EA1EC1" w:rsidRDefault="006473B9" w:rsidP="009C0656">
            <w:pPr>
              <w:rPr>
                <w:b/>
              </w:rPr>
            </w:pPr>
            <w:r w:rsidRPr="00EA1EC1">
              <w:rPr>
                <w:b/>
              </w:rPr>
              <w:t>Area delle discipline artistiche</w:t>
            </w:r>
          </w:p>
        </w:tc>
        <w:tc>
          <w:tcPr>
            <w:tcW w:w="1818" w:type="dxa"/>
            <w:noWrap/>
            <w:hideMark/>
          </w:tcPr>
          <w:p w14:paraId="44F69222" w14:textId="77777777" w:rsidR="006473B9" w:rsidRPr="00EA1EC1" w:rsidRDefault="006473B9" w:rsidP="009C0656">
            <w:pPr>
              <w:rPr>
                <w:b/>
              </w:rPr>
            </w:pPr>
            <w:r w:rsidRPr="00EA1EC1">
              <w:rPr>
                <w:b/>
              </w:rPr>
              <w:t xml:space="preserve">Area </w:t>
            </w:r>
            <w:proofErr w:type="spellStart"/>
            <w:r w:rsidRPr="00EA1EC1">
              <w:rPr>
                <w:b/>
              </w:rPr>
              <w:t>Organizational</w:t>
            </w:r>
            <w:proofErr w:type="spellEnd"/>
            <w:r w:rsidRPr="00EA1EC1">
              <w:rPr>
                <w:b/>
              </w:rPr>
              <w:t xml:space="preserve"> </w:t>
            </w:r>
            <w:proofErr w:type="spellStart"/>
            <w:r w:rsidRPr="00EA1EC1">
              <w:rPr>
                <w:b/>
              </w:rPr>
              <w:t>behaviour</w:t>
            </w:r>
            <w:proofErr w:type="spellEnd"/>
          </w:p>
        </w:tc>
        <w:tc>
          <w:tcPr>
            <w:tcW w:w="1735" w:type="dxa"/>
            <w:noWrap/>
            <w:hideMark/>
          </w:tcPr>
          <w:p w14:paraId="4250F7B2" w14:textId="77777777" w:rsidR="006473B9" w:rsidRPr="00EA1EC1" w:rsidRDefault="006473B9" w:rsidP="009C0656">
            <w:pPr>
              <w:rPr>
                <w:b/>
                <w:lang w:val="en-GB"/>
              </w:rPr>
            </w:pPr>
            <w:r w:rsidRPr="00EA1EC1">
              <w:rPr>
                <w:b/>
                <w:lang w:val="en-GB"/>
              </w:rPr>
              <w:t xml:space="preserve">Area </w:t>
            </w:r>
            <w:proofErr w:type="spellStart"/>
            <w:r w:rsidRPr="00EA1EC1">
              <w:rPr>
                <w:b/>
                <w:lang w:val="en-GB"/>
              </w:rPr>
              <w:t>strategia</w:t>
            </w:r>
            <w:proofErr w:type="spellEnd"/>
            <w:r w:rsidRPr="00EA1EC1">
              <w:rPr>
                <w:b/>
                <w:lang w:val="en-GB"/>
              </w:rPr>
              <w:t>, management e marketing</w:t>
            </w:r>
          </w:p>
        </w:tc>
        <w:tc>
          <w:tcPr>
            <w:tcW w:w="1526" w:type="dxa"/>
            <w:noWrap/>
            <w:hideMark/>
          </w:tcPr>
          <w:p w14:paraId="373B3D3C" w14:textId="77777777" w:rsidR="006473B9" w:rsidRPr="00EA1EC1" w:rsidRDefault="006473B9" w:rsidP="009C0656">
            <w:pPr>
              <w:rPr>
                <w:b/>
              </w:rPr>
            </w:pPr>
            <w:r w:rsidRPr="00EA1EC1">
              <w:rPr>
                <w:b/>
              </w:rPr>
              <w:t>Area ricerca e analisi dei dati</w:t>
            </w:r>
          </w:p>
        </w:tc>
        <w:tc>
          <w:tcPr>
            <w:tcW w:w="1871" w:type="dxa"/>
            <w:noWrap/>
            <w:hideMark/>
          </w:tcPr>
          <w:p w14:paraId="76A8EAE7" w14:textId="77777777" w:rsidR="006473B9" w:rsidRPr="00EA1EC1" w:rsidRDefault="006473B9" w:rsidP="009C0656">
            <w:pPr>
              <w:rPr>
                <w:b/>
              </w:rPr>
            </w:pPr>
            <w:r w:rsidRPr="00EA1EC1">
              <w:rPr>
                <w:b/>
              </w:rPr>
              <w:t>Area Lingua e interculturalità</w:t>
            </w:r>
          </w:p>
        </w:tc>
      </w:tr>
      <w:tr w:rsidR="00B17938" w:rsidRPr="00B17938" w14:paraId="6B268530" w14:textId="77777777" w:rsidTr="00B17938">
        <w:trPr>
          <w:trHeight w:val="587"/>
        </w:trPr>
        <w:tc>
          <w:tcPr>
            <w:tcW w:w="2058" w:type="dxa"/>
          </w:tcPr>
          <w:p w14:paraId="02D76F91" w14:textId="77777777" w:rsidR="00B17938" w:rsidRPr="00B17938" w:rsidRDefault="00B17938">
            <w:pPr>
              <w:rPr>
                <w:b/>
                <w:bCs/>
                <w:lang w:val="en-GB"/>
              </w:rPr>
            </w:pPr>
            <w:r w:rsidRPr="00B17938">
              <w:rPr>
                <w:b/>
                <w:bCs/>
                <w:lang w:val="en-GB"/>
              </w:rPr>
              <w:t>Data Analysis in Hospitality a</w:t>
            </w:r>
            <w:r>
              <w:rPr>
                <w:b/>
                <w:bCs/>
                <w:lang w:val="en-GB"/>
              </w:rPr>
              <w:t>nd Tourism research</w:t>
            </w:r>
          </w:p>
        </w:tc>
        <w:tc>
          <w:tcPr>
            <w:tcW w:w="1307" w:type="dxa"/>
            <w:noWrap/>
          </w:tcPr>
          <w:p w14:paraId="1DDFBBFC" w14:textId="77777777" w:rsidR="00B17938" w:rsidRPr="00B17938" w:rsidRDefault="00B17938">
            <w:pPr>
              <w:rPr>
                <w:b/>
                <w:bCs/>
                <w:lang w:val="en-GB"/>
              </w:rPr>
            </w:pPr>
            <w:r>
              <w:rPr>
                <w:b/>
                <w:bCs/>
                <w:lang w:val="en-GB"/>
              </w:rPr>
              <w:t>SECS-S/03</w:t>
            </w:r>
          </w:p>
        </w:tc>
        <w:tc>
          <w:tcPr>
            <w:tcW w:w="1381" w:type="dxa"/>
            <w:noWrap/>
          </w:tcPr>
          <w:p w14:paraId="2B3B6FC4" w14:textId="77777777" w:rsidR="00B17938" w:rsidRPr="00B17938" w:rsidRDefault="00B17938">
            <w:pPr>
              <w:rPr>
                <w:b/>
                <w:bCs/>
                <w:lang w:val="en-GB"/>
              </w:rPr>
            </w:pPr>
            <w:r>
              <w:rPr>
                <w:b/>
                <w:bCs/>
                <w:lang w:val="en-GB"/>
              </w:rPr>
              <w:t>STAT-02/A</w:t>
            </w:r>
          </w:p>
        </w:tc>
        <w:tc>
          <w:tcPr>
            <w:tcW w:w="1830" w:type="dxa"/>
            <w:noWrap/>
            <w:vAlign w:val="center"/>
          </w:tcPr>
          <w:p w14:paraId="223B8C0B" w14:textId="77777777" w:rsidR="00B17938" w:rsidRPr="00B17938" w:rsidRDefault="00B17938" w:rsidP="007C361C">
            <w:pPr>
              <w:jc w:val="center"/>
              <w:rPr>
                <w:b/>
                <w:bCs/>
                <w:color w:val="0070C0"/>
                <w:sz w:val="28"/>
                <w:szCs w:val="28"/>
                <w:lang w:val="en-GB"/>
              </w:rPr>
            </w:pPr>
          </w:p>
        </w:tc>
        <w:tc>
          <w:tcPr>
            <w:tcW w:w="1249" w:type="dxa"/>
            <w:noWrap/>
            <w:vAlign w:val="center"/>
          </w:tcPr>
          <w:p w14:paraId="617853AB" w14:textId="77777777" w:rsidR="00B17938" w:rsidRPr="00B17938" w:rsidRDefault="00B17938" w:rsidP="007C361C">
            <w:pPr>
              <w:jc w:val="center"/>
              <w:rPr>
                <w:b/>
                <w:bCs/>
                <w:color w:val="0070C0"/>
                <w:sz w:val="28"/>
                <w:szCs w:val="28"/>
                <w:lang w:val="en-GB"/>
              </w:rPr>
            </w:pPr>
          </w:p>
        </w:tc>
        <w:tc>
          <w:tcPr>
            <w:tcW w:w="1818" w:type="dxa"/>
            <w:noWrap/>
            <w:vAlign w:val="center"/>
          </w:tcPr>
          <w:p w14:paraId="602EA082" w14:textId="77777777" w:rsidR="00B17938" w:rsidRPr="00B17938" w:rsidRDefault="00B17938" w:rsidP="007C361C">
            <w:pPr>
              <w:jc w:val="center"/>
              <w:rPr>
                <w:b/>
                <w:bCs/>
                <w:color w:val="0070C0"/>
                <w:sz w:val="28"/>
                <w:szCs w:val="28"/>
                <w:lang w:val="en-GB"/>
              </w:rPr>
            </w:pPr>
          </w:p>
        </w:tc>
        <w:tc>
          <w:tcPr>
            <w:tcW w:w="1735" w:type="dxa"/>
            <w:noWrap/>
            <w:vAlign w:val="center"/>
          </w:tcPr>
          <w:p w14:paraId="77D08FD0" w14:textId="77777777" w:rsidR="00B17938" w:rsidRPr="00B17938" w:rsidRDefault="00B17938" w:rsidP="007C361C">
            <w:pPr>
              <w:jc w:val="center"/>
              <w:rPr>
                <w:b/>
                <w:bCs/>
                <w:color w:val="0070C0"/>
                <w:sz w:val="28"/>
                <w:szCs w:val="28"/>
                <w:lang w:val="en-GB"/>
              </w:rPr>
            </w:pPr>
          </w:p>
        </w:tc>
        <w:tc>
          <w:tcPr>
            <w:tcW w:w="1526" w:type="dxa"/>
            <w:noWrap/>
            <w:vAlign w:val="center"/>
          </w:tcPr>
          <w:p w14:paraId="172A10AE" w14:textId="77777777" w:rsidR="00B17938" w:rsidRPr="005A5625" w:rsidRDefault="005A5625" w:rsidP="007C361C">
            <w:pPr>
              <w:jc w:val="center"/>
              <w:rPr>
                <w:b/>
                <w:color w:val="0070C0"/>
                <w:sz w:val="28"/>
                <w:szCs w:val="28"/>
                <w:lang w:val="en-GB"/>
              </w:rPr>
            </w:pPr>
            <w:r w:rsidRPr="005A5625">
              <w:rPr>
                <w:b/>
                <w:color w:val="0070C0"/>
                <w:sz w:val="28"/>
                <w:szCs w:val="28"/>
                <w:lang w:val="en-GB"/>
              </w:rPr>
              <w:t>X</w:t>
            </w:r>
          </w:p>
        </w:tc>
        <w:tc>
          <w:tcPr>
            <w:tcW w:w="1871" w:type="dxa"/>
            <w:noWrap/>
          </w:tcPr>
          <w:p w14:paraId="43CEAF43" w14:textId="77777777" w:rsidR="00B17938" w:rsidRPr="00B17938" w:rsidRDefault="00B17938" w:rsidP="007C361C">
            <w:pPr>
              <w:jc w:val="center"/>
              <w:rPr>
                <w:b/>
                <w:bCs/>
                <w:color w:val="0070C0"/>
                <w:sz w:val="28"/>
                <w:szCs w:val="28"/>
                <w:lang w:val="en-GB"/>
              </w:rPr>
            </w:pPr>
          </w:p>
        </w:tc>
      </w:tr>
      <w:tr w:rsidR="00B17938" w:rsidRPr="00B17938" w14:paraId="32B9C0A7" w14:textId="77777777" w:rsidTr="00383731">
        <w:trPr>
          <w:trHeight w:val="197"/>
        </w:trPr>
        <w:tc>
          <w:tcPr>
            <w:tcW w:w="2058" w:type="dxa"/>
          </w:tcPr>
          <w:p w14:paraId="3FD07933" w14:textId="77777777" w:rsidR="00B17938" w:rsidRPr="00B17938" w:rsidRDefault="00B17938">
            <w:pPr>
              <w:rPr>
                <w:b/>
                <w:bCs/>
                <w:lang w:val="en-GB"/>
              </w:rPr>
            </w:pPr>
          </w:p>
        </w:tc>
        <w:tc>
          <w:tcPr>
            <w:tcW w:w="1307" w:type="dxa"/>
            <w:noWrap/>
          </w:tcPr>
          <w:p w14:paraId="3BC66F9F" w14:textId="77777777" w:rsidR="00B17938" w:rsidRPr="00B17938" w:rsidRDefault="00B17938">
            <w:pPr>
              <w:rPr>
                <w:b/>
                <w:bCs/>
                <w:lang w:val="en-GB"/>
              </w:rPr>
            </w:pPr>
          </w:p>
        </w:tc>
        <w:tc>
          <w:tcPr>
            <w:tcW w:w="1381" w:type="dxa"/>
            <w:noWrap/>
          </w:tcPr>
          <w:p w14:paraId="46B4F549" w14:textId="77777777" w:rsidR="00B17938" w:rsidRPr="00B17938" w:rsidRDefault="00B17938">
            <w:pPr>
              <w:rPr>
                <w:b/>
                <w:bCs/>
                <w:lang w:val="en-GB"/>
              </w:rPr>
            </w:pPr>
          </w:p>
        </w:tc>
        <w:tc>
          <w:tcPr>
            <w:tcW w:w="1830" w:type="dxa"/>
            <w:noWrap/>
            <w:vAlign w:val="center"/>
          </w:tcPr>
          <w:p w14:paraId="2732D926" w14:textId="77777777" w:rsidR="00B17938" w:rsidRPr="00B17938" w:rsidRDefault="00B17938" w:rsidP="007C361C">
            <w:pPr>
              <w:jc w:val="center"/>
              <w:rPr>
                <w:b/>
                <w:bCs/>
                <w:color w:val="0070C0"/>
                <w:sz w:val="28"/>
                <w:szCs w:val="28"/>
                <w:lang w:val="en-GB"/>
              </w:rPr>
            </w:pPr>
          </w:p>
        </w:tc>
        <w:tc>
          <w:tcPr>
            <w:tcW w:w="1249" w:type="dxa"/>
            <w:noWrap/>
            <w:vAlign w:val="center"/>
          </w:tcPr>
          <w:p w14:paraId="64C1424C" w14:textId="77777777" w:rsidR="00B17938" w:rsidRPr="00B17938" w:rsidRDefault="00B17938" w:rsidP="007C361C">
            <w:pPr>
              <w:jc w:val="center"/>
              <w:rPr>
                <w:b/>
                <w:bCs/>
                <w:color w:val="0070C0"/>
                <w:sz w:val="28"/>
                <w:szCs w:val="28"/>
                <w:lang w:val="en-GB"/>
              </w:rPr>
            </w:pPr>
          </w:p>
        </w:tc>
        <w:tc>
          <w:tcPr>
            <w:tcW w:w="1818" w:type="dxa"/>
            <w:noWrap/>
            <w:vAlign w:val="center"/>
          </w:tcPr>
          <w:p w14:paraId="65193FFD" w14:textId="77777777" w:rsidR="00B17938" w:rsidRPr="00B17938" w:rsidRDefault="00B17938" w:rsidP="007C361C">
            <w:pPr>
              <w:jc w:val="center"/>
              <w:rPr>
                <w:b/>
                <w:bCs/>
                <w:color w:val="0070C0"/>
                <w:sz w:val="28"/>
                <w:szCs w:val="28"/>
                <w:lang w:val="en-GB"/>
              </w:rPr>
            </w:pPr>
          </w:p>
        </w:tc>
        <w:tc>
          <w:tcPr>
            <w:tcW w:w="1735" w:type="dxa"/>
            <w:noWrap/>
            <w:vAlign w:val="center"/>
          </w:tcPr>
          <w:p w14:paraId="14B8B9B6" w14:textId="77777777" w:rsidR="00B17938" w:rsidRPr="00B17938" w:rsidRDefault="00B17938" w:rsidP="007C361C">
            <w:pPr>
              <w:jc w:val="center"/>
              <w:rPr>
                <w:b/>
                <w:bCs/>
                <w:color w:val="0070C0"/>
                <w:sz w:val="28"/>
                <w:szCs w:val="28"/>
                <w:lang w:val="en-GB"/>
              </w:rPr>
            </w:pPr>
          </w:p>
        </w:tc>
        <w:tc>
          <w:tcPr>
            <w:tcW w:w="1526" w:type="dxa"/>
            <w:noWrap/>
            <w:vAlign w:val="center"/>
          </w:tcPr>
          <w:p w14:paraId="0DB924B5" w14:textId="77777777" w:rsidR="00B17938" w:rsidRPr="00B17938" w:rsidRDefault="00B17938" w:rsidP="007C361C">
            <w:pPr>
              <w:jc w:val="center"/>
              <w:rPr>
                <w:color w:val="0070C0"/>
                <w:sz w:val="28"/>
                <w:szCs w:val="28"/>
                <w:lang w:val="en-GB"/>
              </w:rPr>
            </w:pPr>
          </w:p>
        </w:tc>
        <w:tc>
          <w:tcPr>
            <w:tcW w:w="1871" w:type="dxa"/>
            <w:noWrap/>
          </w:tcPr>
          <w:p w14:paraId="12C1DFF7" w14:textId="77777777" w:rsidR="00B17938" w:rsidRPr="00B17938" w:rsidRDefault="00B17938" w:rsidP="007C361C">
            <w:pPr>
              <w:jc w:val="center"/>
              <w:rPr>
                <w:b/>
                <w:bCs/>
                <w:color w:val="0070C0"/>
                <w:sz w:val="28"/>
                <w:szCs w:val="28"/>
                <w:lang w:val="en-GB"/>
              </w:rPr>
            </w:pPr>
          </w:p>
        </w:tc>
      </w:tr>
      <w:tr w:rsidR="00B17938" w:rsidRPr="00B17938" w14:paraId="5CAF2302" w14:textId="77777777" w:rsidTr="00B17938">
        <w:trPr>
          <w:trHeight w:val="587"/>
        </w:trPr>
        <w:tc>
          <w:tcPr>
            <w:tcW w:w="2058" w:type="dxa"/>
          </w:tcPr>
          <w:p w14:paraId="1B2089CE" w14:textId="77777777" w:rsidR="00B17938" w:rsidRPr="00B17938" w:rsidRDefault="006473B9">
            <w:pPr>
              <w:rPr>
                <w:b/>
                <w:bCs/>
                <w:lang w:val="en-GB"/>
              </w:rPr>
            </w:pPr>
            <w:r>
              <w:rPr>
                <w:b/>
                <w:bCs/>
                <w:lang w:val="en-GB"/>
              </w:rPr>
              <w:t>Hospitality and Tourism Strategic Issues</w:t>
            </w:r>
          </w:p>
        </w:tc>
        <w:tc>
          <w:tcPr>
            <w:tcW w:w="1307" w:type="dxa"/>
            <w:noWrap/>
          </w:tcPr>
          <w:p w14:paraId="4A537415" w14:textId="77777777" w:rsidR="00B17938" w:rsidRPr="00B17938" w:rsidRDefault="006473B9">
            <w:pPr>
              <w:rPr>
                <w:b/>
                <w:bCs/>
                <w:lang w:val="en-GB"/>
              </w:rPr>
            </w:pPr>
            <w:r>
              <w:rPr>
                <w:b/>
                <w:bCs/>
                <w:lang w:val="en-GB"/>
              </w:rPr>
              <w:t>SECS -P/07</w:t>
            </w:r>
          </w:p>
        </w:tc>
        <w:tc>
          <w:tcPr>
            <w:tcW w:w="1381" w:type="dxa"/>
            <w:noWrap/>
          </w:tcPr>
          <w:p w14:paraId="7E993812" w14:textId="77777777" w:rsidR="00B17938" w:rsidRPr="00B17938" w:rsidRDefault="006473B9">
            <w:pPr>
              <w:rPr>
                <w:b/>
                <w:bCs/>
                <w:lang w:val="en-GB"/>
              </w:rPr>
            </w:pPr>
            <w:r>
              <w:rPr>
                <w:b/>
                <w:bCs/>
                <w:lang w:val="en-GB"/>
              </w:rPr>
              <w:t>ECON-06/A</w:t>
            </w:r>
          </w:p>
        </w:tc>
        <w:tc>
          <w:tcPr>
            <w:tcW w:w="1830" w:type="dxa"/>
            <w:noWrap/>
            <w:vAlign w:val="center"/>
          </w:tcPr>
          <w:p w14:paraId="570900B3" w14:textId="77777777" w:rsidR="00B17938" w:rsidRPr="00B17938" w:rsidRDefault="00B17938" w:rsidP="007C361C">
            <w:pPr>
              <w:jc w:val="center"/>
              <w:rPr>
                <w:b/>
                <w:bCs/>
                <w:color w:val="0070C0"/>
                <w:sz w:val="28"/>
                <w:szCs w:val="28"/>
                <w:lang w:val="en-GB"/>
              </w:rPr>
            </w:pPr>
          </w:p>
        </w:tc>
        <w:tc>
          <w:tcPr>
            <w:tcW w:w="1249" w:type="dxa"/>
            <w:noWrap/>
            <w:vAlign w:val="center"/>
          </w:tcPr>
          <w:p w14:paraId="0F6CBE1A" w14:textId="77777777" w:rsidR="00B17938" w:rsidRPr="00B17938" w:rsidRDefault="00B17938" w:rsidP="007C361C">
            <w:pPr>
              <w:jc w:val="center"/>
              <w:rPr>
                <w:b/>
                <w:bCs/>
                <w:color w:val="0070C0"/>
                <w:sz w:val="28"/>
                <w:szCs w:val="28"/>
                <w:lang w:val="en-GB"/>
              </w:rPr>
            </w:pPr>
          </w:p>
        </w:tc>
        <w:tc>
          <w:tcPr>
            <w:tcW w:w="1818" w:type="dxa"/>
            <w:noWrap/>
            <w:vAlign w:val="center"/>
          </w:tcPr>
          <w:p w14:paraId="59C5B493" w14:textId="77777777" w:rsidR="00B17938" w:rsidRPr="00B17938" w:rsidRDefault="00B17938" w:rsidP="007C361C">
            <w:pPr>
              <w:jc w:val="center"/>
              <w:rPr>
                <w:b/>
                <w:bCs/>
                <w:color w:val="0070C0"/>
                <w:sz w:val="28"/>
                <w:szCs w:val="28"/>
                <w:lang w:val="en-GB"/>
              </w:rPr>
            </w:pPr>
          </w:p>
        </w:tc>
        <w:tc>
          <w:tcPr>
            <w:tcW w:w="1735" w:type="dxa"/>
            <w:noWrap/>
            <w:vAlign w:val="center"/>
          </w:tcPr>
          <w:p w14:paraId="10AD5009" w14:textId="77777777" w:rsidR="00B17938" w:rsidRPr="00B17938" w:rsidRDefault="006473B9" w:rsidP="007C361C">
            <w:pPr>
              <w:jc w:val="center"/>
              <w:rPr>
                <w:b/>
                <w:bCs/>
                <w:color w:val="0070C0"/>
                <w:sz w:val="28"/>
                <w:szCs w:val="28"/>
                <w:lang w:val="en-GB"/>
              </w:rPr>
            </w:pPr>
            <w:r>
              <w:rPr>
                <w:b/>
                <w:bCs/>
                <w:color w:val="0070C0"/>
                <w:sz w:val="28"/>
                <w:szCs w:val="28"/>
                <w:lang w:val="en-GB"/>
              </w:rPr>
              <w:t>X</w:t>
            </w:r>
          </w:p>
        </w:tc>
        <w:tc>
          <w:tcPr>
            <w:tcW w:w="1526" w:type="dxa"/>
            <w:noWrap/>
            <w:vAlign w:val="center"/>
          </w:tcPr>
          <w:p w14:paraId="63E41A92" w14:textId="77777777" w:rsidR="00B17938" w:rsidRPr="00B17938" w:rsidRDefault="00B17938" w:rsidP="007C361C">
            <w:pPr>
              <w:jc w:val="center"/>
              <w:rPr>
                <w:color w:val="0070C0"/>
                <w:sz w:val="28"/>
                <w:szCs w:val="28"/>
                <w:lang w:val="en-GB"/>
              </w:rPr>
            </w:pPr>
          </w:p>
        </w:tc>
        <w:tc>
          <w:tcPr>
            <w:tcW w:w="1871" w:type="dxa"/>
            <w:noWrap/>
          </w:tcPr>
          <w:p w14:paraId="40DC40CF" w14:textId="77777777" w:rsidR="00B17938" w:rsidRPr="00B17938" w:rsidRDefault="00B17938" w:rsidP="007C361C">
            <w:pPr>
              <w:jc w:val="center"/>
              <w:rPr>
                <w:b/>
                <w:bCs/>
                <w:color w:val="0070C0"/>
                <w:sz w:val="28"/>
                <w:szCs w:val="28"/>
                <w:lang w:val="en-GB"/>
              </w:rPr>
            </w:pPr>
          </w:p>
        </w:tc>
      </w:tr>
      <w:tr w:rsidR="006473B9" w:rsidRPr="00B17938" w14:paraId="531FC8A2" w14:textId="77777777" w:rsidTr="006473B9">
        <w:trPr>
          <w:trHeight w:val="313"/>
        </w:trPr>
        <w:tc>
          <w:tcPr>
            <w:tcW w:w="2058" w:type="dxa"/>
          </w:tcPr>
          <w:p w14:paraId="45DEED73" w14:textId="77777777" w:rsidR="006473B9" w:rsidRPr="00B17938" w:rsidRDefault="006473B9">
            <w:pPr>
              <w:rPr>
                <w:b/>
                <w:bCs/>
                <w:lang w:val="en-GB"/>
              </w:rPr>
            </w:pPr>
          </w:p>
        </w:tc>
        <w:tc>
          <w:tcPr>
            <w:tcW w:w="1307" w:type="dxa"/>
            <w:noWrap/>
          </w:tcPr>
          <w:p w14:paraId="144839EF" w14:textId="77777777" w:rsidR="006473B9" w:rsidRPr="00B17938" w:rsidRDefault="006473B9">
            <w:pPr>
              <w:rPr>
                <w:b/>
                <w:bCs/>
                <w:lang w:val="en-GB"/>
              </w:rPr>
            </w:pPr>
          </w:p>
        </w:tc>
        <w:tc>
          <w:tcPr>
            <w:tcW w:w="1381" w:type="dxa"/>
            <w:noWrap/>
          </w:tcPr>
          <w:p w14:paraId="31E3418B" w14:textId="77777777" w:rsidR="006473B9" w:rsidRPr="00B17938" w:rsidRDefault="006473B9">
            <w:pPr>
              <w:rPr>
                <w:b/>
                <w:bCs/>
                <w:lang w:val="en-GB"/>
              </w:rPr>
            </w:pPr>
          </w:p>
        </w:tc>
        <w:tc>
          <w:tcPr>
            <w:tcW w:w="1830" w:type="dxa"/>
            <w:noWrap/>
            <w:vAlign w:val="center"/>
          </w:tcPr>
          <w:p w14:paraId="7656426A" w14:textId="77777777" w:rsidR="006473B9" w:rsidRPr="00B17938" w:rsidRDefault="006473B9" w:rsidP="007C361C">
            <w:pPr>
              <w:jc w:val="center"/>
              <w:rPr>
                <w:b/>
                <w:bCs/>
                <w:color w:val="0070C0"/>
                <w:sz w:val="28"/>
                <w:szCs w:val="28"/>
                <w:lang w:val="en-GB"/>
              </w:rPr>
            </w:pPr>
          </w:p>
        </w:tc>
        <w:tc>
          <w:tcPr>
            <w:tcW w:w="1249" w:type="dxa"/>
            <w:noWrap/>
            <w:vAlign w:val="center"/>
          </w:tcPr>
          <w:p w14:paraId="663EE34D" w14:textId="77777777" w:rsidR="006473B9" w:rsidRPr="00B17938" w:rsidRDefault="006473B9" w:rsidP="007C361C">
            <w:pPr>
              <w:jc w:val="center"/>
              <w:rPr>
                <w:b/>
                <w:bCs/>
                <w:color w:val="0070C0"/>
                <w:sz w:val="28"/>
                <w:szCs w:val="28"/>
                <w:lang w:val="en-GB"/>
              </w:rPr>
            </w:pPr>
          </w:p>
        </w:tc>
        <w:tc>
          <w:tcPr>
            <w:tcW w:w="1818" w:type="dxa"/>
            <w:noWrap/>
            <w:vAlign w:val="center"/>
          </w:tcPr>
          <w:p w14:paraId="15A2F87C" w14:textId="77777777" w:rsidR="006473B9" w:rsidRPr="00B17938" w:rsidRDefault="006473B9" w:rsidP="007C361C">
            <w:pPr>
              <w:jc w:val="center"/>
              <w:rPr>
                <w:b/>
                <w:bCs/>
                <w:color w:val="0070C0"/>
                <w:sz w:val="28"/>
                <w:szCs w:val="28"/>
                <w:lang w:val="en-GB"/>
              </w:rPr>
            </w:pPr>
          </w:p>
        </w:tc>
        <w:tc>
          <w:tcPr>
            <w:tcW w:w="1735" w:type="dxa"/>
            <w:noWrap/>
            <w:vAlign w:val="center"/>
          </w:tcPr>
          <w:p w14:paraId="28237C06" w14:textId="77777777" w:rsidR="006473B9" w:rsidRPr="00B17938" w:rsidRDefault="006473B9" w:rsidP="007C361C">
            <w:pPr>
              <w:jc w:val="center"/>
              <w:rPr>
                <w:b/>
                <w:bCs/>
                <w:color w:val="0070C0"/>
                <w:sz w:val="28"/>
                <w:szCs w:val="28"/>
                <w:lang w:val="en-GB"/>
              </w:rPr>
            </w:pPr>
          </w:p>
        </w:tc>
        <w:tc>
          <w:tcPr>
            <w:tcW w:w="1526" w:type="dxa"/>
            <w:noWrap/>
            <w:vAlign w:val="center"/>
          </w:tcPr>
          <w:p w14:paraId="7459B6E3" w14:textId="77777777" w:rsidR="006473B9" w:rsidRPr="00B17938" w:rsidRDefault="006473B9" w:rsidP="007C361C">
            <w:pPr>
              <w:jc w:val="center"/>
              <w:rPr>
                <w:color w:val="0070C0"/>
                <w:sz w:val="28"/>
                <w:szCs w:val="28"/>
                <w:lang w:val="en-GB"/>
              </w:rPr>
            </w:pPr>
          </w:p>
        </w:tc>
        <w:tc>
          <w:tcPr>
            <w:tcW w:w="1871" w:type="dxa"/>
            <w:noWrap/>
          </w:tcPr>
          <w:p w14:paraId="30CA11F6" w14:textId="77777777" w:rsidR="006473B9" w:rsidRPr="00B17938" w:rsidRDefault="006473B9" w:rsidP="007C361C">
            <w:pPr>
              <w:jc w:val="center"/>
              <w:rPr>
                <w:b/>
                <w:bCs/>
                <w:color w:val="0070C0"/>
                <w:sz w:val="28"/>
                <w:szCs w:val="28"/>
                <w:lang w:val="en-GB"/>
              </w:rPr>
            </w:pPr>
          </w:p>
        </w:tc>
      </w:tr>
      <w:tr w:rsidR="006473B9" w:rsidRPr="00B17938" w14:paraId="42FE4151" w14:textId="77777777" w:rsidTr="00B17938">
        <w:trPr>
          <w:trHeight w:val="587"/>
        </w:trPr>
        <w:tc>
          <w:tcPr>
            <w:tcW w:w="2058" w:type="dxa"/>
          </w:tcPr>
          <w:p w14:paraId="0560C686" w14:textId="77777777" w:rsidR="006473B9" w:rsidRPr="00B17938" w:rsidRDefault="006473B9">
            <w:pPr>
              <w:rPr>
                <w:b/>
                <w:bCs/>
                <w:lang w:val="en-GB"/>
              </w:rPr>
            </w:pPr>
            <w:r>
              <w:rPr>
                <w:b/>
                <w:bCs/>
                <w:lang w:val="en-GB"/>
              </w:rPr>
              <w:t>Feasibility Studies for the Hospitality/Tourism Enterpri</w:t>
            </w:r>
            <w:r w:rsidR="00A41028">
              <w:rPr>
                <w:b/>
                <w:bCs/>
                <w:lang w:val="en-GB"/>
              </w:rPr>
              <w:t>ses</w:t>
            </w:r>
          </w:p>
        </w:tc>
        <w:tc>
          <w:tcPr>
            <w:tcW w:w="1307" w:type="dxa"/>
            <w:noWrap/>
          </w:tcPr>
          <w:p w14:paraId="6CACA3B8" w14:textId="77777777" w:rsidR="006473B9" w:rsidRPr="00B17938" w:rsidRDefault="00A41028">
            <w:pPr>
              <w:rPr>
                <w:b/>
                <w:bCs/>
                <w:lang w:val="en-GB"/>
              </w:rPr>
            </w:pPr>
            <w:r>
              <w:rPr>
                <w:b/>
                <w:bCs/>
                <w:lang w:val="en-GB"/>
              </w:rPr>
              <w:t>SECS-P/09</w:t>
            </w:r>
          </w:p>
        </w:tc>
        <w:tc>
          <w:tcPr>
            <w:tcW w:w="1381" w:type="dxa"/>
            <w:noWrap/>
          </w:tcPr>
          <w:p w14:paraId="3611CE05" w14:textId="77777777" w:rsidR="006473B9" w:rsidRPr="00B17938" w:rsidRDefault="00A41028">
            <w:pPr>
              <w:rPr>
                <w:b/>
                <w:bCs/>
                <w:lang w:val="en-GB"/>
              </w:rPr>
            </w:pPr>
            <w:r>
              <w:rPr>
                <w:b/>
                <w:bCs/>
                <w:lang w:val="en-GB"/>
              </w:rPr>
              <w:t>ECON-09/A</w:t>
            </w:r>
          </w:p>
        </w:tc>
        <w:tc>
          <w:tcPr>
            <w:tcW w:w="1830" w:type="dxa"/>
            <w:noWrap/>
            <w:vAlign w:val="center"/>
          </w:tcPr>
          <w:p w14:paraId="6419592D" w14:textId="77777777" w:rsidR="006473B9" w:rsidRPr="00B17938" w:rsidRDefault="006473B9" w:rsidP="007C361C">
            <w:pPr>
              <w:jc w:val="center"/>
              <w:rPr>
                <w:b/>
                <w:bCs/>
                <w:color w:val="0070C0"/>
                <w:sz w:val="28"/>
                <w:szCs w:val="28"/>
                <w:lang w:val="en-GB"/>
              </w:rPr>
            </w:pPr>
          </w:p>
        </w:tc>
        <w:tc>
          <w:tcPr>
            <w:tcW w:w="1249" w:type="dxa"/>
            <w:noWrap/>
            <w:vAlign w:val="center"/>
          </w:tcPr>
          <w:p w14:paraId="3B7EF880" w14:textId="77777777" w:rsidR="006473B9" w:rsidRPr="00B17938" w:rsidRDefault="006473B9" w:rsidP="007C361C">
            <w:pPr>
              <w:jc w:val="center"/>
              <w:rPr>
                <w:b/>
                <w:bCs/>
                <w:color w:val="0070C0"/>
                <w:sz w:val="28"/>
                <w:szCs w:val="28"/>
                <w:lang w:val="en-GB"/>
              </w:rPr>
            </w:pPr>
          </w:p>
        </w:tc>
        <w:tc>
          <w:tcPr>
            <w:tcW w:w="1818" w:type="dxa"/>
            <w:noWrap/>
            <w:vAlign w:val="center"/>
          </w:tcPr>
          <w:p w14:paraId="11102896" w14:textId="77777777" w:rsidR="006473B9" w:rsidRPr="00B17938" w:rsidRDefault="006473B9" w:rsidP="007C361C">
            <w:pPr>
              <w:jc w:val="center"/>
              <w:rPr>
                <w:b/>
                <w:bCs/>
                <w:color w:val="0070C0"/>
                <w:sz w:val="28"/>
                <w:szCs w:val="28"/>
                <w:lang w:val="en-GB"/>
              </w:rPr>
            </w:pPr>
          </w:p>
        </w:tc>
        <w:tc>
          <w:tcPr>
            <w:tcW w:w="1735" w:type="dxa"/>
            <w:noWrap/>
            <w:vAlign w:val="center"/>
          </w:tcPr>
          <w:p w14:paraId="33F1AD0D" w14:textId="77777777" w:rsidR="006473B9" w:rsidRPr="00B17938" w:rsidRDefault="00A41028" w:rsidP="007C361C">
            <w:pPr>
              <w:jc w:val="center"/>
              <w:rPr>
                <w:b/>
                <w:bCs/>
                <w:color w:val="0070C0"/>
                <w:sz w:val="28"/>
                <w:szCs w:val="28"/>
                <w:lang w:val="en-GB"/>
              </w:rPr>
            </w:pPr>
            <w:r>
              <w:rPr>
                <w:b/>
                <w:bCs/>
                <w:color w:val="0070C0"/>
                <w:sz w:val="28"/>
                <w:szCs w:val="28"/>
                <w:lang w:val="en-GB"/>
              </w:rPr>
              <w:t>X</w:t>
            </w:r>
          </w:p>
        </w:tc>
        <w:tc>
          <w:tcPr>
            <w:tcW w:w="1526" w:type="dxa"/>
            <w:noWrap/>
            <w:vAlign w:val="center"/>
          </w:tcPr>
          <w:p w14:paraId="5988AC27" w14:textId="77777777" w:rsidR="006473B9" w:rsidRPr="00B17938" w:rsidRDefault="006473B9" w:rsidP="007C361C">
            <w:pPr>
              <w:jc w:val="center"/>
              <w:rPr>
                <w:color w:val="0070C0"/>
                <w:sz w:val="28"/>
                <w:szCs w:val="28"/>
                <w:lang w:val="en-GB"/>
              </w:rPr>
            </w:pPr>
          </w:p>
        </w:tc>
        <w:tc>
          <w:tcPr>
            <w:tcW w:w="1871" w:type="dxa"/>
            <w:noWrap/>
          </w:tcPr>
          <w:p w14:paraId="6B414B9A" w14:textId="77777777" w:rsidR="006473B9" w:rsidRPr="00B17938" w:rsidRDefault="006473B9" w:rsidP="007C361C">
            <w:pPr>
              <w:jc w:val="center"/>
              <w:rPr>
                <w:b/>
                <w:bCs/>
                <w:color w:val="0070C0"/>
                <w:sz w:val="28"/>
                <w:szCs w:val="28"/>
                <w:lang w:val="en-GB"/>
              </w:rPr>
            </w:pPr>
          </w:p>
        </w:tc>
      </w:tr>
      <w:tr w:rsidR="00383731" w:rsidRPr="00B17938" w14:paraId="75A44496" w14:textId="77777777" w:rsidTr="00383731">
        <w:trPr>
          <w:trHeight w:val="277"/>
        </w:trPr>
        <w:tc>
          <w:tcPr>
            <w:tcW w:w="2058" w:type="dxa"/>
          </w:tcPr>
          <w:p w14:paraId="2F1C8955" w14:textId="77777777" w:rsidR="00383731" w:rsidRDefault="00383731">
            <w:pPr>
              <w:rPr>
                <w:b/>
                <w:bCs/>
                <w:lang w:val="en-GB"/>
              </w:rPr>
            </w:pPr>
          </w:p>
        </w:tc>
        <w:tc>
          <w:tcPr>
            <w:tcW w:w="1307" w:type="dxa"/>
            <w:noWrap/>
          </w:tcPr>
          <w:p w14:paraId="74CD519A" w14:textId="77777777" w:rsidR="00383731" w:rsidRDefault="00383731">
            <w:pPr>
              <w:rPr>
                <w:b/>
                <w:bCs/>
                <w:lang w:val="en-GB"/>
              </w:rPr>
            </w:pPr>
          </w:p>
        </w:tc>
        <w:tc>
          <w:tcPr>
            <w:tcW w:w="1381" w:type="dxa"/>
            <w:noWrap/>
          </w:tcPr>
          <w:p w14:paraId="03C064FB" w14:textId="77777777" w:rsidR="00383731" w:rsidRDefault="00383731">
            <w:pPr>
              <w:rPr>
                <w:b/>
                <w:bCs/>
                <w:lang w:val="en-GB"/>
              </w:rPr>
            </w:pPr>
          </w:p>
        </w:tc>
        <w:tc>
          <w:tcPr>
            <w:tcW w:w="1830" w:type="dxa"/>
            <w:noWrap/>
            <w:vAlign w:val="center"/>
          </w:tcPr>
          <w:p w14:paraId="06EE912F" w14:textId="77777777" w:rsidR="00383731" w:rsidRPr="00B17938" w:rsidRDefault="00383731" w:rsidP="007C361C">
            <w:pPr>
              <w:jc w:val="center"/>
              <w:rPr>
                <w:b/>
                <w:bCs/>
                <w:color w:val="0070C0"/>
                <w:sz w:val="28"/>
                <w:szCs w:val="28"/>
                <w:lang w:val="en-GB"/>
              </w:rPr>
            </w:pPr>
          </w:p>
        </w:tc>
        <w:tc>
          <w:tcPr>
            <w:tcW w:w="1249" w:type="dxa"/>
            <w:noWrap/>
            <w:vAlign w:val="center"/>
          </w:tcPr>
          <w:p w14:paraId="09445AB2" w14:textId="77777777" w:rsidR="00383731" w:rsidRPr="00B17938" w:rsidRDefault="00383731" w:rsidP="007C361C">
            <w:pPr>
              <w:jc w:val="center"/>
              <w:rPr>
                <w:b/>
                <w:bCs/>
                <w:color w:val="0070C0"/>
                <w:sz w:val="28"/>
                <w:szCs w:val="28"/>
                <w:lang w:val="en-GB"/>
              </w:rPr>
            </w:pPr>
          </w:p>
        </w:tc>
        <w:tc>
          <w:tcPr>
            <w:tcW w:w="1818" w:type="dxa"/>
            <w:noWrap/>
            <w:vAlign w:val="center"/>
          </w:tcPr>
          <w:p w14:paraId="1E580EFF" w14:textId="77777777" w:rsidR="00383731" w:rsidRPr="00B17938" w:rsidRDefault="00383731" w:rsidP="007C361C">
            <w:pPr>
              <w:jc w:val="center"/>
              <w:rPr>
                <w:b/>
                <w:bCs/>
                <w:color w:val="0070C0"/>
                <w:sz w:val="28"/>
                <w:szCs w:val="28"/>
                <w:lang w:val="en-GB"/>
              </w:rPr>
            </w:pPr>
          </w:p>
        </w:tc>
        <w:tc>
          <w:tcPr>
            <w:tcW w:w="1735" w:type="dxa"/>
            <w:noWrap/>
            <w:vAlign w:val="center"/>
          </w:tcPr>
          <w:p w14:paraId="3344062F" w14:textId="77777777" w:rsidR="00383731" w:rsidRDefault="00383731" w:rsidP="007C361C">
            <w:pPr>
              <w:jc w:val="center"/>
              <w:rPr>
                <w:b/>
                <w:bCs/>
                <w:color w:val="0070C0"/>
                <w:sz w:val="28"/>
                <w:szCs w:val="28"/>
                <w:lang w:val="en-GB"/>
              </w:rPr>
            </w:pPr>
          </w:p>
        </w:tc>
        <w:tc>
          <w:tcPr>
            <w:tcW w:w="1526" w:type="dxa"/>
            <w:noWrap/>
            <w:vAlign w:val="center"/>
          </w:tcPr>
          <w:p w14:paraId="53ADFFBB" w14:textId="77777777" w:rsidR="00383731" w:rsidRPr="00B17938" w:rsidRDefault="00383731" w:rsidP="007C361C">
            <w:pPr>
              <w:jc w:val="center"/>
              <w:rPr>
                <w:color w:val="0070C0"/>
                <w:sz w:val="28"/>
                <w:szCs w:val="28"/>
                <w:lang w:val="en-GB"/>
              </w:rPr>
            </w:pPr>
          </w:p>
        </w:tc>
        <w:tc>
          <w:tcPr>
            <w:tcW w:w="1871" w:type="dxa"/>
            <w:noWrap/>
          </w:tcPr>
          <w:p w14:paraId="55388DC9" w14:textId="77777777" w:rsidR="00383731" w:rsidRPr="00B17938" w:rsidRDefault="00383731" w:rsidP="007C361C">
            <w:pPr>
              <w:jc w:val="center"/>
              <w:rPr>
                <w:b/>
                <w:bCs/>
                <w:color w:val="0070C0"/>
                <w:sz w:val="28"/>
                <w:szCs w:val="28"/>
                <w:lang w:val="en-GB"/>
              </w:rPr>
            </w:pPr>
          </w:p>
        </w:tc>
      </w:tr>
      <w:tr w:rsidR="00383731" w:rsidRPr="00B17938" w14:paraId="7BA15162" w14:textId="77777777" w:rsidTr="00B17938">
        <w:trPr>
          <w:trHeight w:val="587"/>
        </w:trPr>
        <w:tc>
          <w:tcPr>
            <w:tcW w:w="2058" w:type="dxa"/>
          </w:tcPr>
          <w:p w14:paraId="39E83643" w14:textId="77777777" w:rsidR="00383731" w:rsidRDefault="00383731">
            <w:pPr>
              <w:rPr>
                <w:b/>
                <w:bCs/>
                <w:lang w:val="en-GB"/>
              </w:rPr>
            </w:pPr>
            <w:r>
              <w:rPr>
                <w:b/>
                <w:bCs/>
                <w:lang w:val="en-GB"/>
              </w:rPr>
              <w:t xml:space="preserve">Communication Skills </w:t>
            </w:r>
          </w:p>
        </w:tc>
        <w:tc>
          <w:tcPr>
            <w:tcW w:w="1307" w:type="dxa"/>
            <w:noWrap/>
          </w:tcPr>
          <w:p w14:paraId="1C768747" w14:textId="77777777" w:rsidR="00383731" w:rsidRDefault="00383731">
            <w:pPr>
              <w:rPr>
                <w:b/>
                <w:bCs/>
                <w:lang w:val="en-GB"/>
              </w:rPr>
            </w:pPr>
            <w:r>
              <w:rPr>
                <w:b/>
                <w:bCs/>
                <w:lang w:val="en-GB"/>
              </w:rPr>
              <w:t>L-LIN/12</w:t>
            </w:r>
          </w:p>
        </w:tc>
        <w:tc>
          <w:tcPr>
            <w:tcW w:w="1381" w:type="dxa"/>
            <w:noWrap/>
          </w:tcPr>
          <w:p w14:paraId="0A306798" w14:textId="77777777" w:rsidR="00383731" w:rsidRDefault="00383731">
            <w:pPr>
              <w:rPr>
                <w:b/>
                <w:bCs/>
                <w:lang w:val="en-GB"/>
              </w:rPr>
            </w:pPr>
            <w:r>
              <w:rPr>
                <w:b/>
                <w:bCs/>
                <w:lang w:val="en-GB"/>
              </w:rPr>
              <w:t>ANGL-01/C</w:t>
            </w:r>
          </w:p>
        </w:tc>
        <w:tc>
          <w:tcPr>
            <w:tcW w:w="1830" w:type="dxa"/>
            <w:noWrap/>
            <w:vAlign w:val="center"/>
          </w:tcPr>
          <w:p w14:paraId="7E02D98D" w14:textId="77777777" w:rsidR="00383731" w:rsidRPr="00B17938" w:rsidRDefault="00383731" w:rsidP="007C361C">
            <w:pPr>
              <w:jc w:val="center"/>
              <w:rPr>
                <w:b/>
                <w:bCs/>
                <w:color w:val="0070C0"/>
                <w:sz w:val="28"/>
                <w:szCs w:val="28"/>
                <w:lang w:val="en-GB"/>
              </w:rPr>
            </w:pPr>
          </w:p>
        </w:tc>
        <w:tc>
          <w:tcPr>
            <w:tcW w:w="1249" w:type="dxa"/>
            <w:noWrap/>
            <w:vAlign w:val="center"/>
          </w:tcPr>
          <w:p w14:paraId="4E610449" w14:textId="77777777" w:rsidR="00383731" w:rsidRPr="00B17938" w:rsidRDefault="00383731" w:rsidP="007C361C">
            <w:pPr>
              <w:jc w:val="center"/>
              <w:rPr>
                <w:b/>
                <w:bCs/>
                <w:color w:val="0070C0"/>
                <w:sz w:val="28"/>
                <w:szCs w:val="28"/>
                <w:lang w:val="en-GB"/>
              </w:rPr>
            </w:pPr>
          </w:p>
        </w:tc>
        <w:tc>
          <w:tcPr>
            <w:tcW w:w="1818" w:type="dxa"/>
            <w:noWrap/>
            <w:vAlign w:val="center"/>
          </w:tcPr>
          <w:p w14:paraId="7AEE4D57" w14:textId="77777777" w:rsidR="00383731" w:rsidRPr="00B17938" w:rsidRDefault="00383731" w:rsidP="007C361C">
            <w:pPr>
              <w:jc w:val="center"/>
              <w:rPr>
                <w:b/>
                <w:bCs/>
                <w:color w:val="0070C0"/>
                <w:sz w:val="28"/>
                <w:szCs w:val="28"/>
                <w:lang w:val="en-GB"/>
              </w:rPr>
            </w:pPr>
          </w:p>
        </w:tc>
        <w:tc>
          <w:tcPr>
            <w:tcW w:w="1735" w:type="dxa"/>
            <w:noWrap/>
            <w:vAlign w:val="center"/>
          </w:tcPr>
          <w:p w14:paraId="231A073B" w14:textId="77777777" w:rsidR="00383731" w:rsidRDefault="00383731" w:rsidP="007C361C">
            <w:pPr>
              <w:jc w:val="center"/>
              <w:rPr>
                <w:b/>
                <w:bCs/>
                <w:color w:val="0070C0"/>
                <w:sz w:val="28"/>
                <w:szCs w:val="28"/>
                <w:lang w:val="en-GB"/>
              </w:rPr>
            </w:pPr>
          </w:p>
        </w:tc>
        <w:tc>
          <w:tcPr>
            <w:tcW w:w="1526" w:type="dxa"/>
            <w:noWrap/>
            <w:vAlign w:val="center"/>
          </w:tcPr>
          <w:p w14:paraId="38942964" w14:textId="77777777" w:rsidR="00383731" w:rsidRPr="00B17938" w:rsidRDefault="00383731" w:rsidP="007C361C">
            <w:pPr>
              <w:jc w:val="center"/>
              <w:rPr>
                <w:color w:val="0070C0"/>
                <w:sz w:val="28"/>
                <w:szCs w:val="28"/>
                <w:lang w:val="en-GB"/>
              </w:rPr>
            </w:pPr>
          </w:p>
        </w:tc>
        <w:tc>
          <w:tcPr>
            <w:tcW w:w="1871" w:type="dxa"/>
            <w:noWrap/>
          </w:tcPr>
          <w:p w14:paraId="2704BBB2" w14:textId="77777777" w:rsidR="00383731" w:rsidRPr="00B17938" w:rsidRDefault="00383731" w:rsidP="007C361C">
            <w:pPr>
              <w:jc w:val="center"/>
              <w:rPr>
                <w:b/>
                <w:bCs/>
                <w:color w:val="0070C0"/>
                <w:sz w:val="28"/>
                <w:szCs w:val="28"/>
                <w:lang w:val="en-GB"/>
              </w:rPr>
            </w:pPr>
            <w:r>
              <w:rPr>
                <w:b/>
                <w:bCs/>
                <w:color w:val="0070C0"/>
                <w:sz w:val="28"/>
                <w:szCs w:val="28"/>
                <w:lang w:val="en-GB"/>
              </w:rPr>
              <w:t>X</w:t>
            </w:r>
          </w:p>
        </w:tc>
      </w:tr>
    </w:tbl>
    <w:p w14:paraId="76BC25DE" w14:textId="77777777" w:rsidR="00227797" w:rsidRDefault="00227797" w:rsidP="009F617F">
      <w:pPr>
        <w:spacing w:after="0"/>
        <w:rPr>
          <w:b/>
        </w:rPr>
      </w:pPr>
    </w:p>
    <w:p w14:paraId="2B05ACDC" w14:textId="77777777" w:rsidR="00227797" w:rsidRDefault="00227797" w:rsidP="009F617F">
      <w:pPr>
        <w:spacing w:after="0"/>
        <w:rPr>
          <w:b/>
        </w:rPr>
      </w:pPr>
    </w:p>
    <w:p w14:paraId="13C54D77" w14:textId="77777777" w:rsidR="00626218" w:rsidRPr="009F617F" w:rsidRDefault="00626218" w:rsidP="009F617F">
      <w:pPr>
        <w:spacing w:after="0"/>
        <w:rPr>
          <w:b/>
        </w:rPr>
      </w:pPr>
      <w:r w:rsidRPr="009F617F">
        <w:rPr>
          <w:b/>
        </w:rPr>
        <w:t>INSEGNAMENTI ASSOCIATI ALL’AREA APPRENDIMENTO</w:t>
      </w:r>
    </w:p>
    <w:p w14:paraId="13398408" w14:textId="77777777" w:rsidR="00626218" w:rsidRPr="009F617F" w:rsidRDefault="00227797" w:rsidP="009F617F">
      <w:pPr>
        <w:spacing w:after="120"/>
        <w:rPr>
          <w:b/>
          <w:color w:val="FF0000"/>
        </w:rPr>
      </w:pPr>
      <w:r>
        <w:rPr>
          <w:b/>
          <w:color w:val="FF0000"/>
        </w:rPr>
        <w:t xml:space="preserve">Descrizione </w:t>
      </w:r>
      <w:r w:rsidR="00626218" w:rsidRPr="009F617F">
        <w:rPr>
          <w:b/>
          <w:color w:val="FF0000"/>
        </w:rPr>
        <w:t>Area delle discipline territoriali, sociali e antropologiche</w:t>
      </w:r>
    </w:p>
    <w:p w14:paraId="208AEA6B" w14:textId="77777777" w:rsidR="00626218" w:rsidRPr="001C3925" w:rsidRDefault="00626218" w:rsidP="00FA52FE">
      <w:pPr>
        <w:spacing w:after="0"/>
        <w:rPr>
          <w:b/>
          <w:u w:val="single"/>
        </w:rPr>
      </w:pPr>
      <w:r w:rsidRPr="001C3925">
        <w:rPr>
          <w:b/>
          <w:u w:val="single"/>
        </w:rPr>
        <w:t>Conoscenza e comprensione</w:t>
      </w:r>
    </w:p>
    <w:p w14:paraId="0C4FD79A" w14:textId="77777777" w:rsidR="00626218" w:rsidRDefault="00626218" w:rsidP="00626218">
      <w:r>
        <w:t>Conoscenza del processo di territorializzazione e della costituzione delle principali configurazioni della territorialità (luogo, paesaggio, ambiente). Conoscenza delle forme di cooperazione per l’innovazione territoriale. Conoscenza dei processi di governance territoriale e del loro funzionamento. Conoscenza della pluralità delle forme spaziali, culturali e organizzative del turismo quale opzione per lo sviluppo locale. Comprensione delle pratiche di governance territoriale. Comprensione delle dinamiche che regolano il comportamento degli attori territoriali. Comprensione delle dinamiche dello sviluppo locale. Comprensione dei modelli di rappresentazione del territorio alle diverse scale geografiche.</w:t>
      </w:r>
    </w:p>
    <w:p w14:paraId="6E0EE26B" w14:textId="77777777" w:rsidR="00626218" w:rsidRPr="001C3925" w:rsidRDefault="00626218" w:rsidP="00FA52FE">
      <w:pPr>
        <w:spacing w:after="0"/>
        <w:rPr>
          <w:b/>
          <w:u w:val="single"/>
        </w:rPr>
      </w:pPr>
      <w:r w:rsidRPr="001C3925">
        <w:rPr>
          <w:b/>
          <w:u w:val="single"/>
        </w:rPr>
        <w:t>Capacità di applicare conoscenza e comprensione</w:t>
      </w:r>
    </w:p>
    <w:p w14:paraId="4C111AE8" w14:textId="77777777" w:rsidR="00626218" w:rsidRDefault="00626218" w:rsidP="00626218">
      <w:r>
        <w:t xml:space="preserve">Capacità di applicazione delle conoscenze in modo autonomo, originale e critico a partire dalla comprensione delle configurazioni della territorialità e dei dispositivi sociali che ne regolano la formazione e l'evoluzione. Capacità di individuare fattori di attrazione turistica, attori locali, livelli di accessibilità, </w:t>
      </w:r>
      <w:proofErr w:type="spellStart"/>
      <w:r>
        <w:t>ﬂussi</w:t>
      </w:r>
      <w:proofErr w:type="spellEnd"/>
      <w:r>
        <w:t>, investimenti. Capacità di sviluppare processi di innovazione partecipativa in funzione dei territori.</w:t>
      </w:r>
    </w:p>
    <w:p w14:paraId="47420FD2" w14:textId="77777777" w:rsidR="00626218" w:rsidRDefault="00626218" w:rsidP="00626218">
      <w:r>
        <w:t>Capacità di evidenziare forme innovanti e sostenibili di sviluppo turistico alle diverse scale. Capacità di produrre idee innovanti e progettarne la loro attuazione. Capacità di progettare forme di partenariato tra attori territoriali. Capacità di progettare e gestire processi turistici complessi e innovativi in contesti geografici sviluppati ed emergenti. La capacità di applicare le conoscenze acquisite viene stimolata da un uso estensivo di esercitazioni, lavori di gruppo e individuali, simulazioni, che si affiancano alle attività di docenza negli insegnamenti previsti con riferimento a questa area disciplinare, in particolare relativi ai SSD M-GGR/01 e M-DEA/01. Attraverso le attività nei lavori di gruppo e nei laboratori gli studenti vengono stimolati a lavorare in situazioni complesse, a prendere decisioni all’interno di gruppi di lavoro, competenze giudicate indispensabili per figure professionali indicate. La valutazione dell’apprendimento avviene sia attraverso i lavori che vengono svolti dagli studenti all'interno del singolo insegnamento che attraverso le verifiche formali, individuali, al termine del singolo insegnamento.</w:t>
      </w:r>
    </w:p>
    <w:p w14:paraId="4C65C773" w14:textId="77777777" w:rsidR="00626218" w:rsidRDefault="00626218" w:rsidP="00626218"/>
    <w:p w14:paraId="77A170A6" w14:textId="77777777" w:rsidR="00626218" w:rsidRPr="009F617F" w:rsidRDefault="00626218" w:rsidP="009F617F">
      <w:pPr>
        <w:spacing w:after="0"/>
        <w:rPr>
          <w:b/>
        </w:rPr>
      </w:pPr>
      <w:r w:rsidRPr="009F617F">
        <w:rPr>
          <w:b/>
        </w:rPr>
        <w:t>INSEGNAMENTI ASSOCIATI ALL’AREA APPRENDIMENTO</w:t>
      </w:r>
    </w:p>
    <w:p w14:paraId="076B8366" w14:textId="77777777" w:rsidR="00626218" w:rsidRPr="00480B1C" w:rsidRDefault="00227797" w:rsidP="009F617F">
      <w:pPr>
        <w:spacing w:after="120"/>
        <w:rPr>
          <w:b/>
          <w:color w:val="FF0000"/>
        </w:rPr>
      </w:pPr>
      <w:r>
        <w:rPr>
          <w:b/>
          <w:color w:val="FF0000"/>
        </w:rPr>
        <w:t xml:space="preserve">Descrizione </w:t>
      </w:r>
      <w:r w:rsidR="00626218" w:rsidRPr="00480B1C">
        <w:rPr>
          <w:b/>
          <w:color w:val="FF0000"/>
        </w:rPr>
        <w:t>Area delle discipline artistiche</w:t>
      </w:r>
    </w:p>
    <w:p w14:paraId="429C9388" w14:textId="77777777" w:rsidR="00626218" w:rsidRPr="001C3925" w:rsidRDefault="00626218" w:rsidP="00FA52FE">
      <w:pPr>
        <w:spacing w:after="0"/>
        <w:rPr>
          <w:b/>
          <w:u w:val="single"/>
        </w:rPr>
      </w:pPr>
      <w:r w:rsidRPr="001C3925">
        <w:rPr>
          <w:b/>
          <w:u w:val="single"/>
        </w:rPr>
        <w:t>Conoscenza e comprensione</w:t>
      </w:r>
    </w:p>
    <w:p w14:paraId="0BD49A15" w14:textId="77777777" w:rsidR="00626218" w:rsidRDefault="00626218" w:rsidP="00626218">
      <w:r>
        <w:t>Conoscenza approfondita della storia contemporanea e dei movimenti artistici contemporanei finalizzati alla comprensione delle potenzialità e delle pratiche turistiche innovanti per i territori. Conoscenza di specifiche metodologie di analisi e interpretazione nell'ambito della valorizzazione dei beni artistici.</w:t>
      </w:r>
    </w:p>
    <w:p w14:paraId="7627CAA7" w14:textId="77777777" w:rsidR="00626218" w:rsidRDefault="00626218" w:rsidP="00626218">
      <w:r>
        <w:lastRenderedPageBreak/>
        <w:t>Conoscenza degli strumenti critici e metodologici di analisi dei fenomeni artistici e delle sue interrelazioni storico-sociali e culturali. Conoscenza approfondita delle diverse forme artistiche e creative al fine di progettare eventi culturali innovanti nei territori.</w:t>
      </w:r>
    </w:p>
    <w:p w14:paraId="6F965D41" w14:textId="77777777" w:rsidR="00626218" w:rsidRPr="001C3925" w:rsidRDefault="00626218" w:rsidP="00FA52FE">
      <w:pPr>
        <w:spacing w:after="0"/>
        <w:rPr>
          <w:b/>
          <w:u w:val="single"/>
        </w:rPr>
      </w:pPr>
      <w:r w:rsidRPr="001C3925">
        <w:rPr>
          <w:b/>
          <w:u w:val="single"/>
        </w:rPr>
        <w:t>Capacità di applicare conoscenza e comprensione</w:t>
      </w:r>
    </w:p>
    <w:p w14:paraId="768478BA" w14:textId="77777777" w:rsidR="00626218" w:rsidRDefault="00626218" w:rsidP="00626218">
      <w:r>
        <w:t>Capacità di applicare in maniera autonoma, originale e critica le conoscenze acquisite per l'elaborazione di modelli di rappresentazione e promozione turistica a partire dal dato storico (patrimoni storico-culturali di tipo materiale e immateriale) al fine di contribuire alla comprensione delle potenzialità turistiche e alla predisposizione di prodotti ed eventi turistico-culturali e creativi. La capacità di applicare le conoscenze acquisite viene stimolata da un uso estensivo di esercitazioni, lavori di gruppo e individuali, simulazioni, che si affiancano alle attività di docenza tradizionali negli insegnamenti previsti con riferimento a questa area disciplinare, in particolare relativi al SSD L-ART/06. Attraverso le attività nei lavori di gruppo e nei laboratori gli studenti vengono stimolati a lavorare in situazioni complesse, a prendere decisioni all’interno di gruppi di lavoro, competenze giudicate indispensabili per figure professionali indicate. La valutazione dell’apprendimento avviene sia attraverso i lavori che vengono svolti dagli studenti all’interno del singolo insegnamento che attraverso le verifiche formali, individuali, al termine del singolo insegnamento.</w:t>
      </w:r>
    </w:p>
    <w:p w14:paraId="531869FC" w14:textId="77777777" w:rsidR="004D3B74" w:rsidRDefault="004D3B74" w:rsidP="00FA52FE">
      <w:pPr>
        <w:spacing w:after="0"/>
        <w:rPr>
          <w:b/>
        </w:rPr>
      </w:pPr>
    </w:p>
    <w:p w14:paraId="6AA6D078" w14:textId="77777777" w:rsidR="004D3B74" w:rsidRDefault="004D3B74" w:rsidP="00FA52FE">
      <w:pPr>
        <w:spacing w:after="0"/>
        <w:rPr>
          <w:b/>
        </w:rPr>
      </w:pPr>
    </w:p>
    <w:p w14:paraId="1C988953" w14:textId="77777777" w:rsidR="00626218" w:rsidRPr="00FA52FE" w:rsidRDefault="00626218" w:rsidP="00FA52FE">
      <w:pPr>
        <w:spacing w:after="0"/>
        <w:rPr>
          <w:b/>
        </w:rPr>
      </w:pPr>
      <w:r w:rsidRPr="00FA52FE">
        <w:rPr>
          <w:b/>
        </w:rPr>
        <w:t>INSEGNAMENTI ASSOCIATI ALL’AREA APPRENDIMENTO</w:t>
      </w:r>
    </w:p>
    <w:p w14:paraId="22D9070D" w14:textId="77777777" w:rsidR="00626218" w:rsidRPr="00FA52FE" w:rsidRDefault="00227797" w:rsidP="00626218">
      <w:pPr>
        <w:rPr>
          <w:b/>
          <w:color w:val="FF0000"/>
        </w:rPr>
      </w:pPr>
      <w:r>
        <w:rPr>
          <w:b/>
          <w:color w:val="FF0000"/>
        </w:rPr>
        <w:t xml:space="preserve">Descrizione </w:t>
      </w:r>
      <w:r w:rsidR="00626218" w:rsidRPr="00FA52FE">
        <w:rPr>
          <w:b/>
          <w:color w:val="FF0000"/>
        </w:rPr>
        <w:t xml:space="preserve">Area </w:t>
      </w:r>
      <w:proofErr w:type="spellStart"/>
      <w:r w:rsidR="00626218" w:rsidRPr="00FA52FE">
        <w:rPr>
          <w:b/>
          <w:color w:val="FF0000"/>
        </w:rPr>
        <w:t>Organizational</w:t>
      </w:r>
      <w:proofErr w:type="spellEnd"/>
      <w:r w:rsidR="00626218" w:rsidRPr="00FA52FE">
        <w:rPr>
          <w:b/>
          <w:color w:val="FF0000"/>
        </w:rPr>
        <w:t xml:space="preserve"> </w:t>
      </w:r>
      <w:proofErr w:type="spellStart"/>
      <w:r w:rsidR="00626218" w:rsidRPr="00FA52FE">
        <w:rPr>
          <w:b/>
          <w:color w:val="FF0000"/>
        </w:rPr>
        <w:t>Behaviour</w:t>
      </w:r>
      <w:proofErr w:type="spellEnd"/>
    </w:p>
    <w:p w14:paraId="7AF045A7" w14:textId="77777777" w:rsidR="00626218" w:rsidRPr="001C3925" w:rsidRDefault="00626218" w:rsidP="00FA52FE">
      <w:pPr>
        <w:spacing w:after="0"/>
        <w:rPr>
          <w:b/>
          <w:u w:val="single"/>
        </w:rPr>
      </w:pPr>
      <w:r w:rsidRPr="001C3925">
        <w:rPr>
          <w:b/>
          <w:u w:val="single"/>
        </w:rPr>
        <w:t>Conoscenza e comprensione</w:t>
      </w:r>
    </w:p>
    <w:p w14:paraId="6EACFFE4" w14:textId="77777777" w:rsidR="00626218" w:rsidRDefault="00626218" w:rsidP="00626218">
      <w:r>
        <w:t>Conoscenza e comprensione dell’impatto di diverse strutture organizzative e meccanismi operativi sui processi di gestione delle aziende di servizi e delle aziende dei comparti del turismo in particolare.</w:t>
      </w:r>
    </w:p>
    <w:p w14:paraId="7DE1C124" w14:textId="77777777" w:rsidR="00626218" w:rsidRDefault="00626218" w:rsidP="00626218">
      <w:r>
        <w:t>Conoscenza dei temi relativi alla leadership, al team building, all’'empowerment, alla motivazione, all’'assunzione di decisioni in contesti dinamici e complessi.</w:t>
      </w:r>
    </w:p>
    <w:p w14:paraId="58BB70E5" w14:textId="77777777" w:rsidR="00626218" w:rsidRPr="001C3925" w:rsidRDefault="00626218" w:rsidP="0056768A">
      <w:pPr>
        <w:spacing w:after="0"/>
        <w:rPr>
          <w:b/>
          <w:u w:val="single"/>
        </w:rPr>
      </w:pPr>
      <w:r w:rsidRPr="001C3925">
        <w:rPr>
          <w:b/>
          <w:u w:val="single"/>
        </w:rPr>
        <w:t>Capacità di applicare conoscenza e comprensione</w:t>
      </w:r>
    </w:p>
    <w:p w14:paraId="29E6F3E9" w14:textId="77777777" w:rsidR="00626218" w:rsidRDefault="00626218" w:rsidP="00626218">
      <w:r>
        <w:t xml:space="preserve">La capacità di applicare le conoscenze acquisite viene stimolata da un uso estensivo di esercitazioni, simulazioni, </w:t>
      </w:r>
      <w:proofErr w:type="spellStart"/>
      <w:r>
        <w:t>Role</w:t>
      </w:r>
      <w:proofErr w:type="spellEnd"/>
      <w:r>
        <w:t xml:space="preserve"> Playing Game, lavori di gruppo e individuali, che si affiancano alle attività di docenza tradizionali negli insegnamenti previsti con riferimento a questa area disciplinare, in particolare relativi ai SSD SECS-P/10 e SECS-P/08. Attraverso le attività nei lavori di gruppo e nei laboratori gli studenti vengono stimolati a mettersi in gioco e prendere decisioni all’interno di gruppi di lavoro, a lavorare in situazioni complesse che ripropongono, in un contesto didattico guidato, le dinamiche aziendali. Queste competenze sono infatti giudicate indispensabili per figure professionali che il corso di laurea intende formare. La valutazione dell’apprendimento avviene sia attraverso i lavori che vengono svolti dagli studenti all'’interno del singolo insegnamento che attraverso le verifiche formali, individuali, al termine del singolo insegnamento.</w:t>
      </w:r>
    </w:p>
    <w:p w14:paraId="1C27E8A5" w14:textId="77777777" w:rsidR="001C3925" w:rsidRDefault="001C3925" w:rsidP="00626218"/>
    <w:p w14:paraId="4214C1DB" w14:textId="77777777" w:rsidR="00626218" w:rsidRPr="001C3925" w:rsidRDefault="00626218" w:rsidP="001C3925">
      <w:pPr>
        <w:spacing w:after="0"/>
        <w:rPr>
          <w:b/>
          <w:lang w:val="en-GB"/>
        </w:rPr>
      </w:pPr>
      <w:r w:rsidRPr="001C3925">
        <w:rPr>
          <w:b/>
          <w:lang w:val="en-GB"/>
        </w:rPr>
        <w:t>INSEGNAMENTI ASSOCIATI ALL’AREA APPRENDIMENTO</w:t>
      </w:r>
    </w:p>
    <w:p w14:paraId="315DC613" w14:textId="77777777" w:rsidR="00626218" w:rsidRPr="001C3925" w:rsidRDefault="00227797" w:rsidP="00626218">
      <w:pPr>
        <w:rPr>
          <w:b/>
          <w:color w:val="FF0000"/>
          <w:lang w:val="en-GB"/>
        </w:rPr>
      </w:pPr>
      <w:proofErr w:type="spellStart"/>
      <w:r>
        <w:rPr>
          <w:b/>
          <w:color w:val="FF0000"/>
          <w:lang w:val="en-GB"/>
        </w:rPr>
        <w:lastRenderedPageBreak/>
        <w:t>Descrizione</w:t>
      </w:r>
      <w:proofErr w:type="spellEnd"/>
      <w:r>
        <w:rPr>
          <w:b/>
          <w:color w:val="FF0000"/>
          <w:lang w:val="en-GB"/>
        </w:rPr>
        <w:t xml:space="preserve"> </w:t>
      </w:r>
      <w:r w:rsidR="00626218" w:rsidRPr="001C3925">
        <w:rPr>
          <w:b/>
          <w:color w:val="FF0000"/>
          <w:lang w:val="en-GB"/>
        </w:rPr>
        <w:t xml:space="preserve">Area </w:t>
      </w:r>
      <w:proofErr w:type="spellStart"/>
      <w:r w:rsidR="00626218" w:rsidRPr="001C3925">
        <w:rPr>
          <w:b/>
          <w:color w:val="FF0000"/>
          <w:lang w:val="en-GB"/>
        </w:rPr>
        <w:t>Strategia</w:t>
      </w:r>
      <w:proofErr w:type="spellEnd"/>
      <w:r w:rsidR="00626218" w:rsidRPr="001C3925">
        <w:rPr>
          <w:b/>
          <w:color w:val="FF0000"/>
          <w:lang w:val="en-GB"/>
        </w:rPr>
        <w:t>, Management e Marketing: Managing Hospitality and Guest services Organizations Accounting and Financial Management</w:t>
      </w:r>
    </w:p>
    <w:p w14:paraId="7584A6BC" w14:textId="77777777" w:rsidR="00626218" w:rsidRPr="001C3925" w:rsidRDefault="00626218" w:rsidP="001C3925">
      <w:pPr>
        <w:spacing w:after="0"/>
        <w:rPr>
          <w:b/>
          <w:u w:val="single"/>
        </w:rPr>
      </w:pPr>
      <w:r w:rsidRPr="001C3925">
        <w:rPr>
          <w:b/>
          <w:u w:val="single"/>
        </w:rPr>
        <w:t>Conoscenza e comprensione</w:t>
      </w:r>
    </w:p>
    <w:p w14:paraId="7CFD6059" w14:textId="77777777" w:rsidR="00626218" w:rsidRDefault="00626218" w:rsidP="00626218">
      <w:r>
        <w:t xml:space="preserve">Conoscenza e comprensione approfondita e critica della struttura, delle dinamiche evolutive e dell'attrattività dei mercati e dei settori, delle strategie e delle politiche di marketing e aziendali, delle scelte di posizionamento delle imprese con particolare riferimento al comparto del turismo e ad alcune filiere collegate (agroalimentare, lusso, arte e spettacolo). Particolare attenzione sarà dedicata alla conoscenza dell’impatto di specifiche scelte di gestione strategica sulle performance competitive ed economico finanziarie delle aziende e delle condizioni per l’avvio di nuovi business nei settori del turismo. Infine sarà approfondita la conoscenza dei modelli e degli strumenti di </w:t>
      </w:r>
      <w:proofErr w:type="spellStart"/>
      <w:r>
        <w:t>Destination</w:t>
      </w:r>
      <w:proofErr w:type="spellEnd"/>
      <w:r>
        <w:t xml:space="preserve"> Management e di Experience Design.</w:t>
      </w:r>
    </w:p>
    <w:p w14:paraId="1F661F75" w14:textId="77777777" w:rsidR="004D3B74" w:rsidRDefault="004D3B74" w:rsidP="00626218"/>
    <w:p w14:paraId="2BD19F5A" w14:textId="77777777" w:rsidR="00626218" w:rsidRPr="001C3925" w:rsidRDefault="00626218" w:rsidP="001C3925">
      <w:pPr>
        <w:spacing w:after="0"/>
        <w:rPr>
          <w:b/>
          <w:u w:val="single"/>
        </w:rPr>
      </w:pPr>
      <w:r w:rsidRPr="001C3925">
        <w:rPr>
          <w:b/>
          <w:u w:val="single"/>
        </w:rPr>
        <w:t>Capacità di applicare conoscenza e comprensione</w:t>
      </w:r>
    </w:p>
    <w:p w14:paraId="23DAFCFD" w14:textId="77777777" w:rsidR="00626218" w:rsidRDefault="00626218" w:rsidP="00626218">
      <w:r>
        <w:t>La capacità di applicare le conoscenze acquisite viene stimolata da un uso estensivo di esercitazioni, simulazioni, lavori di gruppo e individuali, che si affiancano alle attività di docenza tradizionali negli insegnamenti previsti con riferimento a questa area disciplinare, in particolare relativi ai SSD SECS-P/08, SECS-P/07, SECS-P/09. Attraverso le attività nei lavori di gruppo e nei laboratori gli studenti vengono stimolati a mettersi in gioco e prendere decisioni all'interno di gruppi di lavoro, a lavorare in situazioni complesse che ripropongono, in un contesto didattico guidato, le dinamiche aziendali. Queste competenze sono infatti giudicate indispensabili per figure professionali che il corso di laurea intende formare. La valutazione dell’apprendimento avviene sia attraverso i lavori che vengono svolti dagli studenti all’interno del singolo insegnamento che attraverso le verifiche formali, individuali, al termine del singolo insegnamento.</w:t>
      </w:r>
    </w:p>
    <w:p w14:paraId="23283FB7" w14:textId="77777777" w:rsidR="00480B1C" w:rsidRDefault="00480B1C" w:rsidP="001C3925">
      <w:pPr>
        <w:spacing w:after="0"/>
        <w:rPr>
          <w:b/>
        </w:rPr>
      </w:pPr>
    </w:p>
    <w:p w14:paraId="5A212619" w14:textId="77777777" w:rsidR="00626218" w:rsidRPr="001C3925" w:rsidRDefault="00626218" w:rsidP="001C3925">
      <w:pPr>
        <w:spacing w:after="0"/>
        <w:rPr>
          <w:b/>
        </w:rPr>
      </w:pPr>
      <w:r w:rsidRPr="001C3925">
        <w:rPr>
          <w:b/>
        </w:rPr>
        <w:t>INSEGNAMENTI ASSOCIATI ALL’AREA APPRENDIMENTO</w:t>
      </w:r>
    </w:p>
    <w:p w14:paraId="44BF6606" w14:textId="77777777" w:rsidR="00626218" w:rsidRPr="001C3925" w:rsidRDefault="00227797" w:rsidP="00626218">
      <w:pPr>
        <w:rPr>
          <w:b/>
          <w:color w:val="FF0000"/>
        </w:rPr>
      </w:pPr>
      <w:r>
        <w:rPr>
          <w:b/>
          <w:color w:val="FF0000"/>
        </w:rPr>
        <w:t xml:space="preserve">Descrizione </w:t>
      </w:r>
      <w:r w:rsidR="00626218" w:rsidRPr="001C3925">
        <w:rPr>
          <w:b/>
          <w:color w:val="FF0000"/>
        </w:rPr>
        <w:t>Area Ricerca e analisi dei dati</w:t>
      </w:r>
    </w:p>
    <w:p w14:paraId="7DB9BEF4" w14:textId="77777777" w:rsidR="00626218" w:rsidRPr="00BF6D05" w:rsidRDefault="00626218" w:rsidP="00BF6D05">
      <w:pPr>
        <w:spacing w:after="0"/>
        <w:rPr>
          <w:b/>
          <w:u w:val="single"/>
        </w:rPr>
      </w:pPr>
      <w:r w:rsidRPr="00BF6D05">
        <w:rPr>
          <w:b/>
          <w:u w:val="single"/>
        </w:rPr>
        <w:t>Conoscenza e comprensione</w:t>
      </w:r>
    </w:p>
    <w:p w14:paraId="59DFA17B" w14:textId="77777777" w:rsidR="00626218" w:rsidRDefault="00626218" w:rsidP="00626218">
      <w:r>
        <w:t>Conoscenza e comprensione approfondita e critica dei metodi di raccolta e analisi qualitativa e quantitativa dei dati relativi a fenomeni organizzativi interni alle aziende e a fenomeni generali relativi al contesto economico, sociale, competitivo di riferimento delle imprese del turismo. Una particolare attenzione è dedicata alla raccolta e all'’analisi dei dati finalizzati alla valutazione delle performance delle destinazioni turistiche anche attraverso la costruzione di sistemi di indicatori per la misurazione di competitività e reputazione dei territori e per la formulazione di strategie d sviluppo turistico locale.</w:t>
      </w:r>
    </w:p>
    <w:p w14:paraId="7342DBD9" w14:textId="77777777" w:rsidR="00626218" w:rsidRDefault="00626218" w:rsidP="00626218">
      <w:r>
        <w:t xml:space="preserve">Un’altra area di approfondimento è rappresentata dalle tecniche di raccolta e analisi dei dati tipiche del revenue management finalizzate all’'ottimizzazione dei ricavi e alla formulazione di strategie di prezzo. Infine si approfondisce il tema dell’impiego dei big data per la formulazione di strategie di marketing e di sviluppo delle </w:t>
      </w:r>
      <w:proofErr w:type="spellStart"/>
      <w:r>
        <w:t>oﬀerte</w:t>
      </w:r>
      <w:proofErr w:type="spellEnd"/>
      <w:r>
        <w:t xml:space="preserve"> nei settori del turismo.</w:t>
      </w:r>
    </w:p>
    <w:p w14:paraId="66F910CF" w14:textId="77777777" w:rsidR="00626218" w:rsidRPr="00BF6D05" w:rsidRDefault="00626218" w:rsidP="00BF6D05">
      <w:pPr>
        <w:spacing w:after="0"/>
        <w:rPr>
          <w:b/>
          <w:u w:val="single"/>
        </w:rPr>
      </w:pPr>
      <w:r w:rsidRPr="00BF6D05">
        <w:rPr>
          <w:b/>
          <w:u w:val="single"/>
        </w:rPr>
        <w:t>Capacità di applicare conoscenza e comprensione</w:t>
      </w:r>
    </w:p>
    <w:p w14:paraId="7C06D480" w14:textId="77777777" w:rsidR="00626218" w:rsidRDefault="00626218" w:rsidP="00626218">
      <w:r>
        <w:t xml:space="preserve">La capacità di applicare le conoscenze acquisite viene stimolata da un uso estensivo di esercitazioni, simulazioni, lavori di gruppo e individuali, che si affiancano alle attività di docenza tradizionali negli insegnamenti previsti con riferimento a questa area disciplinare, in particolare relativi ai SSD SECS-P/08, SECS-S/03. </w:t>
      </w:r>
      <w:r>
        <w:lastRenderedPageBreak/>
        <w:t>Attraverso le attività nei lavori di gruppo e nei laboratori gli studenti vengono stimolati a mettersi in gioco e prendere decisioni all'’interno di gruppi di lavoro, a lavorare in situazioni complesse che ripropongono, in un contesto didattico guidato, le dinamiche aziendali. Queste competenze sono infatti giudicate indispensabili per figure professionali che il corso di laurea intende formare. La valutazione dell’apprendimento avviene sia attraverso i lavori che vengono svolti dagli studenti all'’interno del singolo insegnamento che attraverso le verifiche formali, individuali, al termine del singolo insegnamento.</w:t>
      </w:r>
    </w:p>
    <w:p w14:paraId="2D1323A5" w14:textId="77777777" w:rsidR="00C0553C" w:rsidRDefault="00626218" w:rsidP="00C0553C">
      <w:r>
        <w:t xml:space="preserve"> </w:t>
      </w:r>
    </w:p>
    <w:p w14:paraId="524B2F35" w14:textId="77777777" w:rsidR="00626218" w:rsidRPr="00BF6D05" w:rsidRDefault="00626218" w:rsidP="00FE4B0A">
      <w:pPr>
        <w:spacing w:after="0"/>
        <w:rPr>
          <w:b/>
        </w:rPr>
      </w:pPr>
      <w:r w:rsidRPr="00BF6D05">
        <w:rPr>
          <w:b/>
        </w:rPr>
        <w:t>INSEGNAMENTI ASSOCIATI ALL’AREA APPRENDIMENTO</w:t>
      </w:r>
    </w:p>
    <w:p w14:paraId="295EDBEC" w14:textId="77777777" w:rsidR="00626218" w:rsidRPr="00C0553C" w:rsidRDefault="00227797" w:rsidP="00C0553C">
      <w:pPr>
        <w:spacing w:after="120"/>
        <w:rPr>
          <w:b/>
          <w:color w:val="FF0000"/>
        </w:rPr>
      </w:pPr>
      <w:r>
        <w:rPr>
          <w:b/>
          <w:color w:val="FF0000"/>
        </w:rPr>
        <w:t xml:space="preserve">Descrizione </w:t>
      </w:r>
      <w:r w:rsidR="00626218" w:rsidRPr="00C0553C">
        <w:rPr>
          <w:b/>
          <w:color w:val="FF0000"/>
        </w:rPr>
        <w:t>Area Lingue e interculturalità</w:t>
      </w:r>
    </w:p>
    <w:p w14:paraId="3727B424" w14:textId="77777777" w:rsidR="00626218" w:rsidRPr="00C0553C" w:rsidRDefault="00626218" w:rsidP="00C0553C">
      <w:pPr>
        <w:spacing w:after="0"/>
        <w:rPr>
          <w:b/>
          <w:u w:val="single"/>
        </w:rPr>
      </w:pPr>
      <w:r w:rsidRPr="00C0553C">
        <w:rPr>
          <w:b/>
          <w:u w:val="single"/>
        </w:rPr>
        <w:t>Conoscenza e comprensione</w:t>
      </w:r>
    </w:p>
    <w:p w14:paraId="0936A6E4" w14:textId="77777777" w:rsidR="00626218" w:rsidRDefault="00626218" w:rsidP="00626218">
      <w:r>
        <w:t>Conoscenza e comprensione delle lingue inglese e francese e di modelli e strumenti di management interculturale con particolare riferimento ai settori dei servizi e del turismo.</w:t>
      </w:r>
    </w:p>
    <w:p w14:paraId="10AD3C31" w14:textId="77777777" w:rsidR="00626218" w:rsidRPr="00C0553C" w:rsidRDefault="00626218" w:rsidP="00C0553C">
      <w:pPr>
        <w:spacing w:after="0"/>
        <w:rPr>
          <w:b/>
          <w:u w:val="single"/>
        </w:rPr>
      </w:pPr>
      <w:r w:rsidRPr="00C0553C">
        <w:rPr>
          <w:b/>
          <w:u w:val="single"/>
        </w:rPr>
        <w:t>Capacità di applicare conoscenza e comprensione</w:t>
      </w:r>
    </w:p>
    <w:p w14:paraId="60EAE297" w14:textId="77777777" w:rsidR="00626218" w:rsidRDefault="00626218" w:rsidP="00626218">
      <w:r>
        <w:t>La capacità di applicare le conoscenze acquisite viene stimolata da un uso estensivo di esercitazioni, simulazioni, lavori di gruppo e individuali, che si affiancano alle attività di docenza tradizionali negli insegnamenti previsti con riferimento a questa area disciplinare, in particolare relativi ai SSD di ambito linguistico (L-LIN12). Attraverso le attività nei lavori di gruppo e nei laboratori gli studenti vengono stimolati a mettersi in gioco e prendere decisioni all'’interno di gruppi di lavoro, a lavorare in situazioni complesse che ripropongono, in un contesto didattico guidato, le dinamiche aziendali. Queste competenze sono infatti giudicate indispensabili per figure professionali che il corso di laurea intende formare. La valutazione dell’apprendimento avviene sia attraverso i lavori che vengono svolti dagli studenti all'’interno del singolo insegnamento che attraverso le verifiche formali, individuali, al termine del singolo insegnamento.</w:t>
      </w:r>
    </w:p>
    <w:sectPr w:rsidR="00626218" w:rsidSect="00EA1EC1">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DC9C" w14:textId="77777777" w:rsidR="00B53A55" w:rsidRDefault="00C6047B">
      <w:pPr>
        <w:spacing w:after="0" w:line="240" w:lineRule="auto"/>
      </w:pPr>
      <w:r>
        <w:separator/>
      </w:r>
    </w:p>
  </w:endnote>
  <w:endnote w:type="continuationSeparator" w:id="0">
    <w:p w14:paraId="0E61BE9F" w14:textId="77777777" w:rsidR="00B53A55" w:rsidRDefault="00C6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_">
    <w:altName w:val="Calibri"/>
    <w:panose1 w:val="00000000000000000000"/>
    <w:charset w:val="4D"/>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39CF0" w14:textId="77777777" w:rsidR="00B53A55" w:rsidRDefault="00C6047B">
      <w:pPr>
        <w:spacing w:after="0" w:line="240" w:lineRule="auto"/>
      </w:pPr>
      <w:r>
        <w:separator/>
      </w:r>
    </w:p>
  </w:footnote>
  <w:footnote w:type="continuationSeparator" w:id="0">
    <w:p w14:paraId="687B369A" w14:textId="77777777" w:rsidR="00B53A55" w:rsidRDefault="00C604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C1"/>
    <w:rsid w:val="001969BB"/>
    <w:rsid w:val="001C1A4D"/>
    <w:rsid w:val="001C3925"/>
    <w:rsid w:val="00227797"/>
    <w:rsid w:val="00241EC6"/>
    <w:rsid w:val="00327357"/>
    <w:rsid w:val="0037008C"/>
    <w:rsid w:val="00383731"/>
    <w:rsid w:val="003A72D1"/>
    <w:rsid w:val="00480B1C"/>
    <w:rsid w:val="004867D8"/>
    <w:rsid w:val="004D3B74"/>
    <w:rsid w:val="0056768A"/>
    <w:rsid w:val="005A5625"/>
    <w:rsid w:val="00626218"/>
    <w:rsid w:val="006473B9"/>
    <w:rsid w:val="00667205"/>
    <w:rsid w:val="006A5CFB"/>
    <w:rsid w:val="007C361C"/>
    <w:rsid w:val="00893E5E"/>
    <w:rsid w:val="00960019"/>
    <w:rsid w:val="009F617F"/>
    <w:rsid w:val="00A41028"/>
    <w:rsid w:val="00A949FB"/>
    <w:rsid w:val="00B17938"/>
    <w:rsid w:val="00B53A55"/>
    <w:rsid w:val="00BF6D05"/>
    <w:rsid w:val="00C0553C"/>
    <w:rsid w:val="00C5549B"/>
    <w:rsid w:val="00C6047B"/>
    <w:rsid w:val="00C73DD9"/>
    <w:rsid w:val="00D00376"/>
    <w:rsid w:val="00D928C5"/>
    <w:rsid w:val="00D94ABA"/>
    <w:rsid w:val="00E653B6"/>
    <w:rsid w:val="00E75955"/>
    <w:rsid w:val="00EA1EC1"/>
    <w:rsid w:val="00FA52FE"/>
    <w:rsid w:val="00FC66E4"/>
    <w:rsid w:val="00FE4B0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4CCCBA"/>
  <w15:chartTrackingRefBased/>
  <w15:docId w15:val="{80B17EDB-6864-4392-9902-4885E405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A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672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7205"/>
  </w:style>
  <w:style w:type="paragraph" w:styleId="Pidipagina">
    <w:name w:val="footer"/>
    <w:basedOn w:val="Normale"/>
    <w:link w:val="PidipaginaCarattere"/>
    <w:uiPriority w:val="99"/>
    <w:unhideWhenUsed/>
    <w:rsid w:val="006672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7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27125">
      <w:bodyDiv w:val="1"/>
      <w:marLeft w:val="0"/>
      <w:marRight w:val="0"/>
      <w:marTop w:val="0"/>
      <w:marBottom w:val="0"/>
      <w:divBdr>
        <w:top w:val="none" w:sz="0" w:space="0" w:color="auto"/>
        <w:left w:val="none" w:sz="0" w:space="0" w:color="auto"/>
        <w:bottom w:val="none" w:sz="0" w:space="0" w:color="auto"/>
        <w:right w:val="none" w:sz="0" w:space="0" w:color="auto"/>
      </w:divBdr>
    </w:div>
    <w:div w:id="17348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7A75B-52E4-4F28-ADFA-0F662A3C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2151</Words>
  <Characters>12263</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Cremona Giulia</dc:creator>
  <cp:keywords/>
  <dc:description/>
  <cp:lastModifiedBy>Anita Rossi</cp:lastModifiedBy>
  <cp:revision>35</cp:revision>
  <cp:lastPrinted>2026-02-27T11:26:00Z</cp:lastPrinted>
  <dcterms:created xsi:type="dcterms:W3CDTF">2025-02-04T15:58:00Z</dcterms:created>
  <dcterms:modified xsi:type="dcterms:W3CDTF">2026-02-27T11:46:00Z</dcterms:modified>
</cp:coreProperties>
</file>